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9A" w:rsidRPr="00015D9A" w:rsidRDefault="00015D9A" w:rsidP="00015D9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</w:pPr>
      <w:r w:rsidRPr="00015D9A"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  <w:t xml:space="preserve">Pomoc psychologiczna </w:t>
      </w:r>
      <w:proofErr w:type="spellStart"/>
      <w:r w:rsidRPr="00015D9A"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  <w:t>online</w:t>
      </w:r>
      <w:proofErr w:type="spellEnd"/>
      <w:r w:rsidRPr="00015D9A"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  <w:t xml:space="preserve"> dla dzieci - dlaczego warto z niej skorzystać?</w:t>
      </w:r>
    </w:p>
    <w:p w:rsidR="00015D9A" w:rsidRPr="00015D9A" w:rsidRDefault="00015D9A" w:rsidP="00015D9A">
      <w:pPr>
        <w:shd w:val="clear" w:color="auto" w:fill="FFFFFF"/>
        <w:spacing w:line="179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b/>
          <w:bCs/>
          <w:color w:val="1E1E1E"/>
          <w:sz w:val="28"/>
          <w:lang w:eastAsia="pl-PL"/>
        </w:rPr>
        <w:t xml:space="preserve">Pomoc psychologiczna </w:t>
      </w:r>
      <w:proofErr w:type="spellStart"/>
      <w:r w:rsidRPr="00015D9A">
        <w:rPr>
          <w:rFonts w:ascii="Cambria" w:eastAsia="Times New Roman" w:hAnsi="Cambria" w:cs="Times New Roman"/>
          <w:b/>
          <w:bCs/>
          <w:color w:val="1E1E1E"/>
          <w:sz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b/>
          <w:bCs/>
          <w:color w:val="1E1E1E"/>
          <w:sz w:val="28"/>
          <w:lang w:eastAsia="pl-PL"/>
        </w:rPr>
        <w:t xml:space="preserve"> dla dzieci - dlaczego warto z niej skorzystać?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            W aktualnej sytuacji, kiedy pandemia zatrzymała nas w domach, ograniczyła kontakty i utrudniła dotarcie do specjalistów, coraz więcej poradni, przychodni, ośrodków czy też prywatnych gabinetów oferuje pomoc zdalną. Na czym ona polega? Czy jest skuteczna? Kto może z niej korzystać? Czy jest odpowiednia dla dzieci? Na te i inne pytania spróbuję odpowiedzieć w niniejszym artykule.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Pomaganie psychologiczne w sposób zdalny nie jest pomysłem nowym. Jego początków możemy się doszukać w latach 70-tych XX wieku w Stanach Zjednoczonych. Wraz z dynamicznym rozwojem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internetu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zyskuje coraz większość popularność na świecie. Także w Polsce są instytucje, które mogą  pochwalić się wieloletnim doświadczeniem w pomaganiu na odległość  za pomocą e-maili czy kontaktów telefonicznych. Istnieją więc dobre wzorce, są specjaliści, którzy dzielą się wiedzą.  Psychologowie mają możliwość szkolenia się i podnoszenia swoich kompetencji zawodowych w tym zakresie.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Pomoc zdalna przybiera różnorodną postać: od usług informacyjno – edukacyjnych po diagnostyczne i terapeutyczne. Może służyć wstępnemu rozpoznaniu problemu, udzieleniu porady motywacyjnej albo decyzyjnej,  konsultacji, przekazaniu wiedzy, a także krócej lub dłużej trwającej terapii. Najprościej mówiąc, jest usługą świadczoną na odległość za pomocą mediów elektronicznych, takich jak: Internet, telefon, wideotelefon itp.  w oparciu o kontakt asynchroniczny, kiedy to psycholog i osoba szukająca pomocy nie komunikują się w tym samym czasie  np. wymieniając  e-maile,  jak i  w oparciu o kontakt synchroniczny, gdy ich obecność jest równoczesna np. w trakcie rozmowy na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Skype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.  Pragnę zaznaczyć, że ten rodzaj pomocy nie ma na celu zastąpienia kontaktów osobistych face  to face. Jest po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po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prostu innym, dodatkowym rodzajem oferty pomocowej, przydatnym w różnych sytuacjach. Wykorzystuje takie atuty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internetu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i telefonu jak: elastyczność czasowa i przestrzenna, wygoda korzystania, ułatwiony dostęp do specjalisty.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Badania prowadzone przez ostatnie dwadzieścia lat pokazują, że  internetowa terapia psychologiczna ma porównywalną skuteczność, jak ta prowadzona w sposób tradycyjny m.in. w przypadku leczenia depresji </w:t>
      </w: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lastRenderedPageBreak/>
        <w:t>(także u dzieci), zaburzeń lękowych, napadów paniki, stresu pourazowego, zaburzeń obsesyjno - kompulsywnych. Dobrze się sprawdza  w nauce radzenia sobie z gniewem czy edukacji psychologicznej np. na temat rzucania nałogu palenia papierosów. Zwykle terapia przez Internet postępuje szybciej, sprzyja otwieraniu się  i analizowaniu swoich trudności.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Korzystać z pomocy psychologicznej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mogą  zarówno dorośli, w tym rodzice, opiekunowie, nauczyciele, jak i dzieci.  Analiza potencjalnych grup klientów wskazuje, że jest to bardzo korzystna forma  dla osób,  które  z różnych względów mają utrudniony dostęp do gabinetu psychologicznego. Przyczyną może tu być trwająca pandemia, ale także długi i skomplikowany dojazd czy godziny pracy rodziców nie dające możliwości bezpośredniej rozmowy ze specjalistą. Wygodne jest to również dla osób niepełnosprawnych fizycznie lub  pozostających w domu z małymi dziećmi. Doświadczenia kliniczne ujawniają, że chętnie przez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internet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komunikują się klienci przeżywający silne, negatywne emocje, w tym lęk, wstyd  związany z posiadanym problemem, nie mające odwagi na kontakt bezpośredni z terapeutą oraz osoby przebywające w środowisku bardzo etykietującym i piętnującym udanie się po pomoc profesjonalną.  Dla młodych ludzi porozumiewanie się przez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internet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jest czymś znanym, łatwym i naturalnym, więc nie mają oporu przed korzystaniem z takiej pomocy.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Należy zaznaczyć, że mimo skuteczności terapii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i wielu zalet zdalnego pomagania,  są również pewne ograniczenia.  Na pewno problem stanowi diagnoza dzieci. Wielu testów nie da się wykonać inaczej, niż w bezpośrednim kontakcie np. testów badających możliwości intelektualne czy poziom rozwoju  w różnych sferach.  Trudno jest też obserwować zachowanie. Wyklucza to w zasadzie działalność orzeczniczą. Diagnozę wstępną stawia się w oparciu o wywiad i  narzędzia przesiewowe dostępne w wersji komputerowej. Można poprosić dziecko o wykonanie rysunków,  zadać pytania, zaprosić do pracy z fantazją, co da nam podstawę do wyodrębnienia hipotez odnośnie funkcjonowania emocjonalnego, osobowościowego. Jeśli chodzi o poradnictwo oraz terapię, to prowadzenie tego typu działań  wiąże się z pewnym obyciem osoby, której pomagamy z kamerą, klawiaturą, co preferuje raczej starsze dzieci i młodzież. Przeszkodą są tu także słabe umiejętności komunikowania się. Generalnie nie podejmuje się pracy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z osobami o poważnych skłonnościach samobójczych, osobami psychotycznymi, uzależnionymi od alkoholu i narkotyków, wymagającymi ścisłej kontroli lekarskiej ze względu na stan zdrowia - potrzebują one terapii stacjonarnej i często współpracy wielu specjalistów. Podczas pomagania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 mogą zaistnieć  także bariery wynikające z problemów technologicznych np.  przerwane </w:t>
      </w: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lastRenderedPageBreak/>
        <w:t xml:space="preserve">połączenia,  zablokowane filmy,  problemy z dostępem do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czatów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, niska jakość połączenia, co zaburza relację terapeutyczną.</w:t>
      </w:r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 xml:space="preserve">            Czy warto skorzystać z pomocy psychologicznej </w:t>
      </w:r>
      <w:proofErr w:type="spellStart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online</w:t>
      </w:r>
      <w:proofErr w:type="spellEnd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? Zdecydowanie tak. Zachęcają do tego wyniki badań, pozytywne doświadczenia psychologów i osób korzystających z ich pomocy. Należy pamiętać o pewnych ograniczeniach i wykorzystywać zalety tej formy pracy.</w:t>
      </w:r>
      <w:bookmarkStart w:id="0" w:name="_ftnref1"/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fldChar w:fldCharType="begin"/>
      </w: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instrText xml:space="preserve"> HYPERLINK "file:///C:\\Users\\Sadowscy\\Desktop\\publikacja31448.docx" \l "_ftn1" \o "" </w:instrText>
      </w: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fldChar w:fldCharType="separate"/>
      </w:r>
      <w:r w:rsidRPr="00015D9A">
        <w:rPr>
          <w:rFonts w:ascii="Cambria" w:eastAsia="Times New Roman" w:hAnsi="Cambria" w:cs="Times New Roman"/>
          <w:color w:val="425A77"/>
          <w:sz w:val="28"/>
          <w:lang w:eastAsia="pl-PL"/>
        </w:rPr>
        <w:t>[1]</w:t>
      </w: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fldChar w:fldCharType="end"/>
      </w:r>
      <w:bookmarkEnd w:id="0"/>
    </w:p>
    <w:p w:rsidR="00015D9A" w:rsidRPr="00015D9A" w:rsidRDefault="00015D9A" w:rsidP="00015D9A">
      <w:pPr>
        <w:shd w:val="clear" w:color="auto" w:fill="FFFFFF"/>
        <w:spacing w:line="179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015D9A">
        <w:rPr>
          <w:rFonts w:ascii="Cambria" w:eastAsia="Times New Roman" w:hAnsi="Cambria" w:cs="Times New Roman"/>
          <w:color w:val="1E1E1E"/>
          <w:sz w:val="28"/>
          <w:szCs w:val="28"/>
          <w:lang w:eastAsia="pl-PL"/>
        </w:rPr>
        <w:t>.</w:t>
      </w:r>
    </w:p>
    <w:p w:rsidR="00015D9A" w:rsidRPr="00015D9A" w:rsidRDefault="00015D9A" w:rsidP="00015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6"/>
          <w:szCs w:val="26"/>
          <w:lang w:eastAsia="pl-PL"/>
        </w:rPr>
      </w:pP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br w:type="textWrapping" w:clear="all"/>
      </w:r>
    </w:p>
    <w:p w:rsidR="00015D9A" w:rsidRPr="00015D9A" w:rsidRDefault="00015D9A" w:rsidP="00015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6"/>
          <w:szCs w:val="26"/>
          <w:lang w:eastAsia="pl-PL"/>
        </w:rPr>
      </w:pP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pict>
          <v:rect id="_x0000_i1025" style="width:149.7pt;height:.6pt" o:hrpct="330" o:hrstd="t" o:hr="t" fillcolor="#a0a0a0" stroked="f"/>
        </w:pict>
      </w:r>
    </w:p>
    <w:bookmarkStart w:id="1" w:name="_ftn1"/>
    <w:p w:rsidR="00015D9A" w:rsidRPr="00015D9A" w:rsidRDefault="00015D9A" w:rsidP="00015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6"/>
          <w:szCs w:val="26"/>
          <w:lang w:eastAsia="pl-PL"/>
        </w:rPr>
      </w:pP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fldChar w:fldCharType="begin"/>
      </w: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instrText xml:space="preserve"> HYPERLINK "file:///C:\\Users\\Sadowscy\\Desktop\\publikacja31448.docx" \l "_ftnref1" \o "" </w:instrText>
      </w: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fldChar w:fldCharType="separate"/>
      </w:r>
      <w:r w:rsidRPr="00015D9A">
        <w:rPr>
          <w:rFonts w:ascii="Calibri" w:eastAsia="Times New Roman" w:hAnsi="Calibri" w:cs="Calibri"/>
          <w:color w:val="425A77"/>
          <w:sz w:val="20"/>
          <w:lang w:eastAsia="pl-PL"/>
        </w:rPr>
        <w:t>[1]</w:t>
      </w:r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fldChar w:fldCharType="end"/>
      </w:r>
      <w:bookmarkEnd w:id="1"/>
      <w:r w:rsidRPr="00015D9A">
        <w:rPr>
          <w:rFonts w:ascii="Arial" w:eastAsia="Times New Roman" w:hAnsi="Arial" w:cs="Arial"/>
          <w:color w:val="1E1E1E"/>
          <w:sz w:val="26"/>
          <w:szCs w:val="26"/>
          <w:lang w:eastAsia="pl-PL"/>
        </w:rPr>
        <w:t> Źródło: </w:t>
      </w:r>
      <w:hyperlink r:id="rId4" w:history="1">
        <w:r w:rsidRPr="00015D9A">
          <w:rPr>
            <w:rFonts w:ascii="Arial" w:eastAsia="Times New Roman" w:hAnsi="Arial" w:cs="Arial"/>
            <w:color w:val="425A77"/>
            <w:sz w:val="26"/>
            <w:lang w:eastAsia="pl-PL"/>
          </w:rPr>
          <w:t>https://www.45minut.pl/publikacje/31448/?utm_source=newsletter&amp;utm_medium=email&amp;utm_campaign=newsletter_214&amp;utm_content=op.pl</w:t>
        </w:r>
      </w:hyperlink>
    </w:p>
    <w:p w:rsidR="00B712ED" w:rsidRDefault="00B712ED"/>
    <w:sectPr w:rsidR="00B712ED" w:rsidSect="00B7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9A"/>
    <w:rsid w:val="00015D9A"/>
    <w:rsid w:val="00B7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ED"/>
  </w:style>
  <w:style w:type="paragraph" w:styleId="Nagwek1">
    <w:name w:val="heading 1"/>
    <w:basedOn w:val="Normalny"/>
    <w:link w:val="Nagwek1Znak"/>
    <w:uiPriority w:val="9"/>
    <w:qFormat/>
    <w:rsid w:val="0001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D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15D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5D9A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D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D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45minut.pl/publikacje/31448/?utm_source=newsletter&amp;utm_medium=email&amp;utm_campaign=newsletter_214&amp;utm_content=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5164</Characters>
  <Application>Microsoft Office Word</Application>
  <DocSecurity>0</DocSecurity>
  <Lines>43</Lines>
  <Paragraphs>12</Paragraphs>
  <ScaleCrop>false</ScaleCrop>
  <Company>HP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2020-05-17T08:40:00Z</dcterms:created>
  <dcterms:modified xsi:type="dcterms:W3CDTF">2020-05-17T08:41:00Z</dcterms:modified>
</cp:coreProperties>
</file>