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D2CB" w14:textId="46966B51" w:rsidR="00A279D2" w:rsidRPr="00054CEC" w:rsidRDefault="009C60B6" w:rsidP="005528A3">
      <w:pPr>
        <w:pStyle w:val="Nagwek3"/>
        <w:spacing w:before="0"/>
        <w:rPr>
          <w:color w:val="8DC63F"/>
          <w:spacing w:val="-9"/>
          <w:w w:val="105"/>
          <w:sz w:val="44"/>
          <w:szCs w:val="44"/>
          <w:lang w:val="pl-PL"/>
        </w:rPr>
      </w:pPr>
      <w:r w:rsidRPr="009C60B6">
        <w:rPr>
          <w:rFonts w:ascii="Verdana" w:eastAsia="Verdana" w:hAnsi="Verdana" w:cs="Verdana"/>
          <w:b/>
          <w:bCs/>
          <w:color w:val="8DC63F"/>
          <w:spacing w:val="-5"/>
          <w:w w:val="90"/>
          <w:sz w:val="40"/>
          <w:szCs w:val="40"/>
          <w:lang w:val="pl-PL"/>
        </w:rPr>
        <w:t>Nauczyciel wobec wyzwań współczesnego świata…</w:t>
      </w:r>
      <w:r w:rsidR="00116EB1">
        <w:rPr>
          <w:rFonts w:ascii="Verdana" w:eastAsia="Verdana" w:hAnsi="Verdana" w:cs="Verdana"/>
          <w:b/>
          <w:bCs/>
          <w:color w:val="8DC63F"/>
          <w:spacing w:val="-5"/>
          <w:w w:val="90"/>
          <w:sz w:val="40"/>
          <w:szCs w:val="40"/>
          <w:lang w:val="pl-PL"/>
        </w:rPr>
        <w:br/>
      </w:r>
      <w:r w:rsidR="00C243B0">
        <w:rPr>
          <w:color w:val="8DC63F"/>
          <w:spacing w:val="-9"/>
          <w:w w:val="105"/>
          <w:sz w:val="40"/>
          <w:szCs w:val="40"/>
          <w:lang w:val="pl-PL"/>
        </w:rPr>
        <w:t>Aneta Banaś</w:t>
      </w:r>
    </w:p>
    <w:p w14:paraId="59A51993" w14:textId="74680E59" w:rsidR="00076B9C" w:rsidRPr="00076B9C" w:rsidRDefault="00A279D2" w:rsidP="00076B9C">
      <w:pPr>
        <w:pStyle w:val="Nagwek3"/>
        <w:spacing w:before="0"/>
        <w:rPr>
          <w:lang w:val="pl-PL"/>
        </w:rPr>
      </w:pPr>
      <w:r w:rsidRPr="00B43BB8">
        <w:rPr>
          <w:noProof/>
          <w:lang w:val="pl-PL" w:eastAsia="pl-PL"/>
        </w:rPr>
        <w:drawing>
          <wp:inline distT="0" distB="0" distL="0" distR="0" wp14:anchorId="22EAC54B" wp14:editId="239FA072">
            <wp:extent cx="1598212" cy="10760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31" cy="10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FF86" w14:textId="77777777" w:rsidR="006C0671" w:rsidRDefault="006C0671" w:rsidP="006C0671">
      <w:pPr>
        <w:shd w:val="clear" w:color="auto" w:fill="FFFFFF"/>
        <w:spacing w:before="108" w:after="108" w:line="240" w:lineRule="atLeast"/>
        <w:textAlignment w:val="baseline"/>
        <w:outlineLvl w:val="3"/>
        <w:rPr>
          <w:rFonts w:ascii="Garamond" w:hAnsi="Garamond"/>
          <w:sz w:val="24"/>
          <w:szCs w:val="24"/>
        </w:rPr>
      </w:pPr>
    </w:p>
    <w:p w14:paraId="6A507498" w14:textId="77777777" w:rsidR="006C0671" w:rsidRPr="00764299" w:rsidRDefault="006C0671" w:rsidP="006C0671">
      <w:pPr>
        <w:pStyle w:val="Nagwek2"/>
        <w:shd w:val="clear" w:color="auto" w:fill="FFFFFF"/>
        <w:spacing w:before="0"/>
        <w:jc w:val="right"/>
        <w:rPr>
          <w:rFonts w:ascii="Garamond" w:hAnsi="Garamond" w:cs="Arial"/>
          <w:b/>
          <w:bCs/>
          <w:i/>
          <w:color w:val="92D050"/>
          <w:sz w:val="24"/>
          <w:szCs w:val="24"/>
        </w:rPr>
      </w:pPr>
      <w:r w:rsidRPr="00764299">
        <w:rPr>
          <w:rFonts w:ascii="Garamond" w:hAnsi="Garamond" w:cs="Arial"/>
          <w:i/>
          <w:color w:val="92D050"/>
          <w:sz w:val="24"/>
          <w:szCs w:val="24"/>
        </w:rPr>
        <w:t>"Uczymy się nie dla szkoły, lecz dla życia."</w:t>
      </w:r>
    </w:p>
    <w:p w14:paraId="2B95DEE9" w14:textId="77777777" w:rsidR="006C0671" w:rsidRPr="00764299" w:rsidRDefault="006C0671" w:rsidP="006C0671">
      <w:pPr>
        <w:jc w:val="right"/>
        <w:rPr>
          <w:rFonts w:ascii="Garamond" w:hAnsi="Garamond"/>
          <w:color w:val="92D050"/>
          <w:sz w:val="24"/>
          <w:szCs w:val="24"/>
        </w:rPr>
      </w:pPr>
      <w:r w:rsidRPr="00764299">
        <w:rPr>
          <w:rFonts w:ascii="Garamond" w:hAnsi="Garamond"/>
          <w:color w:val="92D050"/>
          <w:sz w:val="24"/>
          <w:szCs w:val="24"/>
        </w:rPr>
        <w:t>Seneka Młodszy</w:t>
      </w:r>
    </w:p>
    <w:p w14:paraId="2F955581" w14:textId="77777777" w:rsidR="006C0671" w:rsidRPr="00764299" w:rsidRDefault="006C0671" w:rsidP="006C0671">
      <w:pPr>
        <w:spacing w:line="360" w:lineRule="auto"/>
        <w:jc w:val="both"/>
        <w:rPr>
          <w:rFonts w:ascii="Garamond" w:hAnsi="Garamond"/>
          <w:color w:val="92D050"/>
          <w:sz w:val="24"/>
          <w:szCs w:val="24"/>
        </w:rPr>
      </w:pPr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 xml:space="preserve">Jak dogonić otaczający nas świat? Jak odnaleźć się w tak szybko zmieniającej rzeczywistości? Jak wyważyć priorytety? Jaka będzie współczesna szkoła? Jaką rolę odegrają w niej nauczyciele? W końcu, jakimi staniemy się ludźmi? XXI wiek niesie na swoich barkach ogrom wyzwań dla współczesnego człowieka. Dynamicznie zmieniająca się rzeczywistość, nowe potrzeby i coraz większe oczekiwania sprawiają, że dotychczas wypracowane strategie okazują się być mało skuteczne, a często wręcz zawodne. Świat w dobie pandemii </w:t>
      </w:r>
      <w:proofErr w:type="spellStart"/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>koronawirusa</w:t>
      </w:r>
      <w:proofErr w:type="spellEnd"/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 xml:space="preserve"> jest naoczną transformacją, dlatego, przywołując słowa Zygmunta Baumana, można powiedzieć, iż </w:t>
      </w:r>
      <w:r w:rsidRPr="00764299">
        <w:rPr>
          <w:rFonts w:ascii="Garamond" w:eastAsia="Times New Roman" w:hAnsi="Garamond" w:cs="Times New Roman"/>
          <w:i/>
          <w:color w:val="92D050"/>
          <w:sz w:val="24"/>
          <w:szCs w:val="24"/>
        </w:rPr>
        <w:t>warunki działania ulegają zmianie, zanim sposoby działania zdążą zakrzepnąć w zwyczajowych i rutynowych formach</w:t>
      </w:r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>. Bez względu na wszystko, musimy się z tym zmierzyć</w:t>
      </w:r>
      <w:r w:rsidRPr="00764299">
        <w:rPr>
          <w:rStyle w:val="Odwoanieprzypisudolnego"/>
          <w:rFonts w:ascii="Garamond" w:eastAsia="Times New Roman" w:hAnsi="Garamond" w:cs="Times New Roman"/>
          <w:color w:val="92D050"/>
          <w:sz w:val="24"/>
          <w:szCs w:val="24"/>
        </w:rPr>
        <w:footnoteReference w:id="1"/>
      </w:r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>. Czeka nas wspólny egzamin dojrzałości, sporo pracy, ogrom włożonej cierpliwości, życzliwości i kreatywności. Aby poradzić sobie z tą niełatwą sytuacją musimy być jednak razem, solidarni, bo przecież jak mawiał Sen</w:t>
      </w:r>
      <w:r>
        <w:rPr>
          <w:rFonts w:ascii="Garamond" w:eastAsia="Times New Roman" w:hAnsi="Garamond" w:cs="Times New Roman"/>
          <w:color w:val="92D050"/>
          <w:sz w:val="24"/>
          <w:szCs w:val="24"/>
        </w:rPr>
        <w:t>e</w:t>
      </w:r>
      <w:r w:rsidRPr="00764299">
        <w:rPr>
          <w:rFonts w:ascii="Garamond" w:eastAsia="Times New Roman" w:hAnsi="Garamond" w:cs="Times New Roman"/>
          <w:color w:val="92D050"/>
          <w:sz w:val="24"/>
          <w:szCs w:val="24"/>
        </w:rPr>
        <w:t>ka</w:t>
      </w:r>
      <w:r w:rsidRPr="00764299">
        <w:rPr>
          <w:rFonts w:ascii="Garamond" w:hAnsi="Garamond"/>
          <w:color w:val="92D050"/>
          <w:sz w:val="24"/>
          <w:szCs w:val="24"/>
          <w:shd w:val="clear" w:color="auto" w:fill="FFFFFF"/>
        </w:rPr>
        <w:t xml:space="preserve">, </w:t>
      </w:r>
      <w:r w:rsidRPr="00764299">
        <w:rPr>
          <w:rFonts w:ascii="Garamond" w:hAnsi="Garamond"/>
          <w:i/>
          <w:color w:val="92D050"/>
          <w:sz w:val="24"/>
          <w:szCs w:val="24"/>
          <w:shd w:val="clear" w:color="auto" w:fill="FFFFFF"/>
        </w:rPr>
        <w:t>jesteśmy falami tego samego morza, liśćmi tego samego drzewa, kwiatami tego samego ogrodu</w:t>
      </w:r>
      <w:r w:rsidRPr="00764299">
        <w:rPr>
          <w:rFonts w:ascii="Garamond" w:hAnsi="Garamond"/>
          <w:color w:val="92D050"/>
          <w:sz w:val="24"/>
          <w:szCs w:val="24"/>
          <w:shd w:val="clear" w:color="auto" w:fill="FFFFFF"/>
        </w:rPr>
        <w:t xml:space="preserve">”… </w:t>
      </w:r>
    </w:p>
    <w:p w14:paraId="0EFE0CEF" w14:textId="77777777" w:rsidR="006C0671" w:rsidRPr="00287FA6" w:rsidRDefault="006C0671" w:rsidP="006C0671">
      <w:pPr>
        <w:spacing w:line="360" w:lineRule="auto"/>
        <w:jc w:val="both"/>
        <w:rPr>
          <w:rFonts w:ascii="Garamond" w:hAnsi="Garamond"/>
          <w:b/>
          <w:color w:val="92D050"/>
          <w:sz w:val="24"/>
          <w:szCs w:val="24"/>
        </w:rPr>
      </w:pPr>
      <w:r w:rsidRPr="00287FA6">
        <w:rPr>
          <w:rFonts w:ascii="Garamond" w:hAnsi="Garamond"/>
          <w:b/>
          <w:color w:val="92D050"/>
          <w:sz w:val="24"/>
          <w:szCs w:val="24"/>
        </w:rPr>
        <w:t xml:space="preserve">Solidarność społeczności szkolnej XXI wieku </w:t>
      </w:r>
    </w:p>
    <w:p w14:paraId="4342E2D9" w14:textId="77777777" w:rsidR="006C0671" w:rsidRPr="00C91385" w:rsidRDefault="006C0671" w:rsidP="006C0671">
      <w:pPr>
        <w:spacing w:line="360" w:lineRule="auto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AE3136">
        <w:rPr>
          <w:rFonts w:ascii="Garamond" w:hAnsi="Garamond"/>
          <w:sz w:val="24"/>
          <w:szCs w:val="24"/>
        </w:rPr>
        <w:t>W tak trudnej rzeczywistości muszą odnaleźć się przede wszystkim nauczyciele, których dzisiejsze zadanie jest podwójnie trudne, a jednocześnie niesie ze sobą nadzwyczajność i tak ważną w pracy każdego człowieka, satysfakcję.</w:t>
      </w:r>
      <w:r w:rsidRPr="00C91385">
        <w:rPr>
          <w:rFonts w:ascii="Garamond" w:hAnsi="Garamond"/>
          <w:sz w:val="24"/>
          <w:szCs w:val="24"/>
        </w:rPr>
        <w:t xml:space="preserve"> Z jednej strony są </w:t>
      </w:r>
      <w:r>
        <w:rPr>
          <w:rFonts w:ascii="Garamond" w:hAnsi="Garamond"/>
          <w:sz w:val="24"/>
          <w:szCs w:val="24"/>
        </w:rPr>
        <w:t xml:space="preserve">oni </w:t>
      </w:r>
      <w:r w:rsidRPr="00C91385">
        <w:rPr>
          <w:rFonts w:ascii="Garamond" w:hAnsi="Garamond"/>
          <w:sz w:val="24"/>
          <w:szCs w:val="24"/>
        </w:rPr>
        <w:t xml:space="preserve">bowiem zwykłymi ludźmi, uwikłanymi w problemy życia codziennego, z drugiej zaś to właśnie do nich należy </w:t>
      </w:r>
      <w:r>
        <w:rPr>
          <w:rFonts w:ascii="Garamond" w:hAnsi="Garamond"/>
          <w:sz w:val="24"/>
          <w:szCs w:val="24"/>
        </w:rPr>
        <w:t xml:space="preserve">dbałość </w:t>
      </w:r>
      <w:r w:rsidRPr="00C91385">
        <w:rPr>
          <w:rFonts w:ascii="Garamond" w:hAnsi="Garamond"/>
          <w:sz w:val="24"/>
          <w:szCs w:val="24"/>
        </w:rPr>
        <w:t xml:space="preserve">o przygotowanie </w:t>
      </w:r>
      <w:r>
        <w:rPr>
          <w:rFonts w:ascii="Garamond" w:hAnsi="Garamond"/>
          <w:sz w:val="24"/>
          <w:szCs w:val="24"/>
        </w:rPr>
        <w:t xml:space="preserve">młodzieży </w:t>
      </w:r>
      <w:r w:rsidRPr="002B6B68">
        <w:rPr>
          <w:rFonts w:ascii="Garamond" w:hAnsi="Garamond"/>
          <w:sz w:val="24"/>
          <w:szCs w:val="24"/>
        </w:rPr>
        <w:t xml:space="preserve">do funkcjonowania w społeczeństwie, bycia po prostu dobrym człowiekiem i praworządnym obywatelem. Jestem wobec tego przekonana, że edukacja XXI wieku wymaga nowego typu nauczyciela: twórczego, pełnego inicjatywy optymisty, doskonałego dydaktyka o </w:t>
      </w:r>
      <w:r w:rsidRPr="002B6B68">
        <w:rPr>
          <w:rFonts w:ascii="Garamond" w:hAnsi="Garamond"/>
          <w:sz w:val="24"/>
          <w:szCs w:val="24"/>
        </w:rPr>
        <w:lastRenderedPageBreak/>
        <w:t>rzetelnej wiedzy</w:t>
      </w:r>
      <w:r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Pr="002B6B68">
        <w:rPr>
          <w:rFonts w:ascii="Garamond" w:hAnsi="Garamond"/>
          <w:sz w:val="24"/>
          <w:szCs w:val="24"/>
        </w:rPr>
        <w:t>. Nauczyciel ma stać się przewodnikiem ku przyszłości, a zarazem n</w:t>
      </w:r>
      <w:r w:rsidRPr="002B6B68">
        <w:rPr>
          <w:rFonts w:ascii="Garamond" w:hAnsi="Garamond"/>
          <w:sz w:val="24"/>
          <w:szCs w:val="24"/>
          <w:shd w:val="clear" w:color="auto" w:fill="FFFFFF"/>
        </w:rPr>
        <w:t>ikogo nie udawać i z każdego podopiecznego potrafić wydobyć to, co w nim najlepsze, uczynić go szczęśliwym, żyjącym pełnią życia młodym człowiekiem.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To bezcenna rola i niesamowite powołanie, które na szczęście obserwuję w dobrych sercach i życzliwych oczach ogromnej rzeszy wspaniałych pedagogów.</w:t>
      </w:r>
    </w:p>
    <w:p w14:paraId="7805773F" w14:textId="77777777" w:rsidR="006C0671" w:rsidRDefault="006C0671" w:rsidP="006C0671">
      <w:pPr>
        <w:spacing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14:paraId="04BC929E" w14:textId="77777777" w:rsidR="006C0671" w:rsidRDefault="006C0671" w:rsidP="006C0671">
      <w:pPr>
        <w:spacing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Rola dzisiejszego pedagoga</w:t>
      </w:r>
    </w:p>
    <w:p w14:paraId="51516C13" w14:textId="77777777" w:rsidR="006C0671" w:rsidRPr="00AE3136" w:rsidRDefault="006C0671" w:rsidP="006C0671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BABE2FA" w14:textId="77777777" w:rsidR="006C0671" w:rsidRPr="00AE3136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E3136">
        <w:rPr>
          <w:rFonts w:ascii="Garamond" w:hAnsi="Garamond"/>
          <w:sz w:val="24"/>
          <w:szCs w:val="24"/>
        </w:rPr>
        <w:t>Zawód nauczyciela zalicza się do jednego z najstarszych na świecie i równie znane są problemy z nim związane.  Od dawna, coraz śmielej padają pytania o miejsce nauczyciela  w społeczeństwie i systemie edukacyjnym, o jego cele, wartości, predyspozycje i kwalifikacje a przede wszystkim pytania podstawowe kim jest, kim może i kim powinien być nauczyciel</w:t>
      </w:r>
      <w:r w:rsidRPr="00AE3136">
        <w:rPr>
          <w:rStyle w:val="Odwoanieprzypisudolnego"/>
          <w:rFonts w:ascii="Garamond" w:hAnsi="Garamond"/>
          <w:sz w:val="24"/>
          <w:szCs w:val="24"/>
        </w:rPr>
        <w:footnoteReference w:id="3"/>
      </w:r>
      <w:r w:rsidRPr="00AE3136">
        <w:rPr>
          <w:rFonts w:ascii="Garamond" w:hAnsi="Garamond"/>
          <w:sz w:val="24"/>
          <w:szCs w:val="24"/>
        </w:rPr>
        <w:t xml:space="preserve">.Henry </w:t>
      </w:r>
      <w:proofErr w:type="spellStart"/>
      <w:r w:rsidRPr="00AE3136">
        <w:rPr>
          <w:rFonts w:ascii="Garamond" w:hAnsi="Garamond"/>
          <w:sz w:val="24"/>
          <w:szCs w:val="24"/>
        </w:rPr>
        <w:t>Giroux</w:t>
      </w:r>
      <w:proofErr w:type="spellEnd"/>
      <w:r w:rsidRPr="00AE3136">
        <w:rPr>
          <w:rFonts w:ascii="Garamond" w:hAnsi="Garamond"/>
          <w:sz w:val="24"/>
          <w:szCs w:val="24"/>
        </w:rPr>
        <w:t xml:space="preserve"> pisze, że nauczyciele powinni być intelektualistami, powinni uświadamiać sobie, że nauczanie jest formą pośrednictwa  miedzy różnymi osobami i różnymi grupami osób, a nie możemy być dobrymi pośrednikami, dopóki nie będziemy świadomi, czym są odnośniki mediacji, w którą się angażujemy. Nauczanie jest zatem złożone, o wiele bardziej złożone aniżeli opanowanie pewnej całości wiedzy, czy realizacja programu.</w:t>
      </w:r>
    </w:p>
    <w:p w14:paraId="4C2F7500" w14:textId="77777777" w:rsidR="006C0671" w:rsidRPr="00287FA6" w:rsidRDefault="006C0671" w:rsidP="006C0671">
      <w:pPr>
        <w:shd w:val="clear" w:color="auto" w:fill="FFFFFF"/>
        <w:spacing w:line="360" w:lineRule="auto"/>
        <w:jc w:val="both"/>
        <w:rPr>
          <w:rFonts w:ascii="Garamond" w:eastAsia="Times New Roman" w:hAnsi="Garamond" w:cs="Times New Roman"/>
          <w:b/>
          <w:color w:val="92D050"/>
          <w:sz w:val="24"/>
          <w:szCs w:val="24"/>
        </w:rPr>
      </w:pPr>
      <w:r w:rsidRPr="00287FA6">
        <w:rPr>
          <w:rFonts w:ascii="Garamond" w:eastAsia="Times New Roman" w:hAnsi="Garamond" w:cs="Times New Roman"/>
          <w:b/>
          <w:color w:val="92D050"/>
          <w:sz w:val="24"/>
          <w:szCs w:val="24"/>
        </w:rPr>
        <w:t>Nauczyciel jako pośrednik</w:t>
      </w:r>
    </w:p>
    <w:p w14:paraId="53A85538" w14:textId="77777777" w:rsidR="006C0671" w:rsidRPr="00AE3136" w:rsidRDefault="006C0671" w:rsidP="006C0671">
      <w:pPr>
        <w:shd w:val="clear" w:color="auto" w:fill="FFFFFF"/>
        <w:spacing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3136">
        <w:rPr>
          <w:rFonts w:ascii="Garamond" w:eastAsia="Times New Roman" w:hAnsi="Garamond" w:cs="Times New Roman"/>
          <w:color w:val="000000"/>
          <w:sz w:val="24"/>
          <w:szCs w:val="24"/>
        </w:rPr>
        <w:t>Niemal każdego dnia dostrzegamy zmianę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3136">
        <w:rPr>
          <w:rFonts w:ascii="Garamond" w:eastAsia="Times New Roman" w:hAnsi="Garamond" w:cs="Times New Roman"/>
          <w:color w:val="000000"/>
          <w:sz w:val="24"/>
          <w:szCs w:val="24"/>
        </w:rPr>
        <w:t>zarówno przestrzeni jak i warunków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3136">
        <w:rPr>
          <w:rFonts w:ascii="Garamond" w:eastAsia="Times New Roman" w:hAnsi="Garamond" w:cs="Times New Roman"/>
          <w:color w:val="000000"/>
          <w:sz w:val="24"/>
          <w:szCs w:val="24"/>
        </w:rPr>
        <w:t>otoczenia szkoły, środowisko życia nauczycieli oraz uczniów. Przeobrażeniom ulegają także uczniowie, ze względu na m.in. : akcelerację ich rozwoju, niemal nieograniczony dostęp do informacji czy doświadczenia i potencjał zdobywane poza szkołą</w:t>
      </w:r>
      <w:r w:rsidRPr="00AE3136">
        <w:rPr>
          <w:rStyle w:val="Odwoanieprzypisudolnego"/>
          <w:rFonts w:ascii="Garamond" w:eastAsia="Times New Roman" w:hAnsi="Garamond" w:cs="Times New Roman"/>
          <w:color w:val="000000"/>
          <w:sz w:val="24"/>
          <w:szCs w:val="24"/>
        </w:rPr>
        <w:footnoteReference w:id="4"/>
      </w:r>
      <w:r w:rsidRPr="00AE3136">
        <w:rPr>
          <w:rFonts w:ascii="Garamond" w:eastAsia="Times New Roman" w:hAnsi="Garamond" w:cs="Times New Roman"/>
          <w:color w:val="000000"/>
          <w:sz w:val="24"/>
          <w:szCs w:val="24"/>
        </w:rPr>
        <w:t>. Musimy stale pamiętać, że uczniowie podejmują dziś edukację wyposażeni w kapitał, jakiego nigdy wcześniej nie posiadały, jednocześnie obciążeni są zupełnie nowymi dylematami, trudnościami, wyzwaniami, z którymi nie powinni pozostawać zdani wyłącznie na siebie.</w:t>
      </w:r>
    </w:p>
    <w:p w14:paraId="7BDA2579" w14:textId="77777777" w:rsidR="006C0671" w:rsidRPr="00287FA6" w:rsidRDefault="006C0671" w:rsidP="006C0671">
      <w:pPr>
        <w:spacing w:line="360" w:lineRule="auto"/>
        <w:jc w:val="both"/>
        <w:rPr>
          <w:rFonts w:ascii="Garamond" w:hAnsi="Garamond"/>
          <w:b/>
          <w:color w:val="92D050"/>
          <w:sz w:val="24"/>
          <w:szCs w:val="24"/>
        </w:rPr>
      </w:pPr>
      <w:r w:rsidRPr="00287FA6">
        <w:rPr>
          <w:rFonts w:ascii="Garamond" w:hAnsi="Garamond"/>
          <w:b/>
          <w:color w:val="92D050"/>
          <w:sz w:val="24"/>
          <w:szCs w:val="24"/>
        </w:rPr>
        <w:t>Wyzwania współczesnego belfra</w:t>
      </w:r>
    </w:p>
    <w:p w14:paraId="7ADC94E1" w14:textId="77777777" w:rsidR="006C0671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E3136">
        <w:rPr>
          <w:rFonts w:ascii="Garamond" w:hAnsi="Garamond"/>
          <w:sz w:val="24"/>
          <w:szCs w:val="24"/>
        </w:rPr>
        <w:lastRenderedPageBreak/>
        <w:t>Współczesny nauczyciel, posiadający świadomość nieustannie dokonujących się przemian cywilizacyjnych, ma za zadanie ustawicznie dążyć do modernizacji procesu kształcenia w kontekście unowocześniania i aktualizowania swojej wiedzy, którą przekazuje uczniom.</w:t>
      </w:r>
      <w:r>
        <w:rPr>
          <w:rFonts w:ascii="Garamond" w:hAnsi="Garamond"/>
          <w:sz w:val="24"/>
          <w:szCs w:val="24"/>
        </w:rPr>
        <w:t xml:space="preserve"> </w:t>
      </w:r>
      <w:r w:rsidRPr="00AE3136">
        <w:rPr>
          <w:rFonts w:ascii="Garamond" w:hAnsi="Garamond"/>
          <w:sz w:val="24"/>
          <w:szCs w:val="24"/>
        </w:rPr>
        <w:t>Rozumie się przez to usprawnienie programów kształcenia, rozwój i uwspółcześnienie metod i form oraz środków dydaktyczno-wychowawczych, permanentne uzupełnianie swoich kwalifikacji, czyli wprowadzanie nowych elementów kształcenia. Szczególne wyzwanie, w ówcześnie panujących obostrzeniach prawnych i wprowadzeniu nauczania zdalnego, stanowi nade wszystko zastosowanie multimediów i środków masowego przekazu w procesie edukacyjnym. Zastosowanie w sposób nie tylko klarowny</w:t>
      </w:r>
      <w:r>
        <w:rPr>
          <w:rFonts w:ascii="Garamond" w:hAnsi="Garamond"/>
          <w:sz w:val="24"/>
          <w:szCs w:val="24"/>
        </w:rPr>
        <w:t xml:space="preserve"> i praktyczny dla ucznia, ale nade wszystko ciekawy i nietuzinkowy. Taki, który będzie potrafił wydobyć z młodego człowieka drzemiący w nim potencjał.</w:t>
      </w:r>
    </w:p>
    <w:p w14:paraId="7B487ABD" w14:textId="77777777" w:rsidR="006C0671" w:rsidRPr="00764299" w:rsidRDefault="006C0671" w:rsidP="006C0671">
      <w:pPr>
        <w:spacing w:line="360" w:lineRule="auto"/>
        <w:jc w:val="both"/>
        <w:rPr>
          <w:rFonts w:ascii="Garamond" w:hAnsi="Garamond"/>
          <w:b/>
          <w:bCs/>
          <w:color w:val="92D050"/>
          <w:sz w:val="24"/>
          <w:szCs w:val="24"/>
          <w:shd w:val="clear" w:color="auto" w:fill="FFFFFF"/>
        </w:rPr>
      </w:pPr>
      <w:r w:rsidRPr="00764299">
        <w:rPr>
          <w:rFonts w:ascii="Garamond" w:hAnsi="Garamond"/>
          <w:b/>
          <w:bCs/>
          <w:color w:val="92D050"/>
          <w:sz w:val="24"/>
          <w:szCs w:val="24"/>
          <w:shd w:val="clear" w:color="auto" w:fill="FFFFFF"/>
        </w:rPr>
        <w:t xml:space="preserve">Proces edukacyjny wobec zdalnego nauczania </w:t>
      </w:r>
    </w:p>
    <w:p w14:paraId="2699A05E" w14:textId="77777777" w:rsidR="006C0671" w:rsidRPr="00AE3136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E3136">
        <w:rPr>
          <w:rFonts w:ascii="Garamond" w:hAnsi="Garamond"/>
          <w:bCs/>
          <w:color w:val="1A1A1A"/>
          <w:sz w:val="24"/>
          <w:szCs w:val="24"/>
          <w:shd w:val="clear" w:color="auto" w:fill="FFFFFF"/>
        </w:rPr>
        <w:t xml:space="preserve">Wiele wskazuje na to, że zdalna edukacja będzie z każdym rokiem rozwijać się i udoskonalać. </w:t>
      </w:r>
      <w:r w:rsidRPr="00AE3136">
        <w:rPr>
          <w:rFonts w:ascii="Garamond" w:hAnsi="Garamond"/>
          <w:color w:val="1A1A1A"/>
          <w:sz w:val="24"/>
          <w:szCs w:val="24"/>
        </w:rPr>
        <w:t>Aby skutecznie wesprzeć swoich podopiecznych, nauczyciele mogą rozwijać ideę samopomocy. Warto wprowadzić tzw. lekcje koleżeńskie, podczas których pedagodzy będą mogli usłyszeć rady i konstruktywne uwagi od siebie nawzajem. Ułatwi to niewątpliwie wymianę doświadczeń w obsłudze programów i platform dedykowanych edukacji zdalnej. Nauczyciele będą mogli wspólnie rozwijać umiejętności, dzieląc się przy tym informacjami o dostępnych w Internecie zasobach wiedzy.</w:t>
      </w:r>
    </w:p>
    <w:p w14:paraId="6EAA0BCA" w14:textId="77777777" w:rsidR="006C0671" w:rsidRPr="00287FA6" w:rsidRDefault="006C0671" w:rsidP="006C0671">
      <w:pPr>
        <w:spacing w:line="360" w:lineRule="auto"/>
        <w:jc w:val="both"/>
        <w:rPr>
          <w:rFonts w:ascii="Garamond" w:hAnsi="Garamond"/>
          <w:b/>
          <w:color w:val="92D050"/>
          <w:sz w:val="24"/>
          <w:szCs w:val="24"/>
        </w:rPr>
      </w:pPr>
      <w:r w:rsidRPr="00287FA6">
        <w:rPr>
          <w:rFonts w:ascii="Garamond" w:hAnsi="Garamond"/>
          <w:b/>
          <w:color w:val="92D050"/>
          <w:sz w:val="24"/>
          <w:szCs w:val="24"/>
        </w:rPr>
        <w:t>Rola lekcji koleżeńskich</w:t>
      </w:r>
    </w:p>
    <w:p w14:paraId="0C9335D4" w14:textId="77777777" w:rsidR="006C0671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E3136">
        <w:rPr>
          <w:rFonts w:ascii="Garamond" w:hAnsi="Garamond"/>
          <w:sz w:val="24"/>
          <w:szCs w:val="24"/>
        </w:rPr>
        <w:t xml:space="preserve">Wydaje się bezsprzecznym, iż współczesny wychowawca ma w taki sposób przygotować młodzież do przyszłego życia, aby potrafiła sprostać wymaganiom coraz bardziej bezkompromisowej i niestabilnej rzeczywistości. Dlatego liczy się tutaj coś więcej aniżeli teoretyczne przekazanie wiedzy. Powinien </w:t>
      </w:r>
      <w:proofErr w:type="spellStart"/>
      <w:r w:rsidRPr="00AE3136">
        <w:rPr>
          <w:rFonts w:ascii="Garamond" w:hAnsi="Garamond"/>
          <w:sz w:val="24"/>
          <w:szCs w:val="24"/>
        </w:rPr>
        <w:t>onzainteresować</w:t>
      </w:r>
      <w:proofErr w:type="spellEnd"/>
      <w:r w:rsidRPr="00AE3136">
        <w:rPr>
          <w:rFonts w:ascii="Garamond" w:hAnsi="Garamond"/>
          <w:sz w:val="24"/>
          <w:szCs w:val="24"/>
        </w:rPr>
        <w:t xml:space="preserve"> ucznia oraz wykazać, że owa wiedza i umiejętności znajdują zastosowanie w codziennym życiu, w praktyce, to znaczy, że są użyteczne i ważne. Nauczyciel będzie musiał wzmacniać motywację ucznia, skłaniać do myślenia, stosując takie zasady kształcenia jak: zasada przyjemności, zasada łączenia teorii z praktyką, zasada trwałości wiedzy, zasada efektywności, zasada poszanowania</w:t>
      </w:r>
      <w:r w:rsidRPr="009238AE">
        <w:rPr>
          <w:rFonts w:ascii="Garamond" w:hAnsi="Garamond"/>
          <w:sz w:val="24"/>
          <w:szCs w:val="24"/>
        </w:rPr>
        <w:t xml:space="preserve"> praw człowieka, zasada współpracy, </w:t>
      </w:r>
      <w:r>
        <w:rPr>
          <w:rFonts w:ascii="Garamond" w:hAnsi="Garamond"/>
          <w:sz w:val="24"/>
          <w:szCs w:val="24"/>
        </w:rPr>
        <w:t xml:space="preserve">czy też tak istotna w dzisiejszych obywatelskich czasach </w:t>
      </w:r>
      <w:r w:rsidRPr="009238AE">
        <w:rPr>
          <w:rFonts w:ascii="Garamond" w:hAnsi="Garamond"/>
          <w:sz w:val="24"/>
          <w:szCs w:val="24"/>
        </w:rPr>
        <w:t xml:space="preserve">zasada aktywności. </w:t>
      </w:r>
    </w:p>
    <w:p w14:paraId="0684B9CB" w14:textId="77777777" w:rsidR="006C0671" w:rsidRPr="00287FA6" w:rsidRDefault="006C0671" w:rsidP="006C0671">
      <w:pPr>
        <w:spacing w:line="360" w:lineRule="auto"/>
        <w:jc w:val="both"/>
        <w:rPr>
          <w:rFonts w:ascii="Garamond" w:hAnsi="Garamond"/>
          <w:b/>
          <w:color w:val="92D050"/>
          <w:sz w:val="24"/>
          <w:szCs w:val="24"/>
        </w:rPr>
      </w:pPr>
      <w:r w:rsidRPr="00287FA6">
        <w:rPr>
          <w:rFonts w:ascii="Garamond" w:hAnsi="Garamond"/>
          <w:b/>
          <w:color w:val="92D050"/>
          <w:sz w:val="24"/>
          <w:szCs w:val="24"/>
        </w:rPr>
        <w:t xml:space="preserve">Uczeń - przyszły obywatel </w:t>
      </w:r>
    </w:p>
    <w:p w14:paraId="0517DE5F" w14:textId="0DA8CD06" w:rsidR="006C0671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E3136">
        <w:rPr>
          <w:rFonts w:ascii="Garamond" w:hAnsi="Garamond"/>
          <w:sz w:val="24"/>
          <w:szCs w:val="24"/>
        </w:rPr>
        <w:lastRenderedPageBreak/>
        <w:t>Musimy pamiętać, że szkoła jest miejscem nie tylko intelektualnego rozwoju uczniów, ale i kształtowania postaw, umiejętności i relacji</w:t>
      </w:r>
      <w:r w:rsidRPr="00AE3136">
        <w:rPr>
          <w:rStyle w:val="Odwoanieprzypisudolnego"/>
          <w:rFonts w:ascii="Garamond" w:hAnsi="Garamond"/>
          <w:sz w:val="24"/>
          <w:szCs w:val="24"/>
        </w:rPr>
        <w:footnoteReference w:id="5"/>
      </w:r>
      <w:r w:rsidRPr="00AE3136">
        <w:rPr>
          <w:rFonts w:ascii="Garamond" w:hAnsi="Garamond"/>
          <w:sz w:val="24"/>
          <w:szCs w:val="24"/>
        </w:rPr>
        <w:t>. Relacje te dotyczą kontaktów zarówno pomiędzy uczniami, jak i pomiędzy uczniami a rodzicami oraz nauczycielami. Szkoła to coś więcej także aniżeli wyścig i kilka przeżytych lat. Stale powtarzam, że szkoła to rodzina. Rodzina, która nierzadko nawet w obliczu trudności potrafi</w:t>
      </w:r>
      <w:r>
        <w:rPr>
          <w:rFonts w:ascii="Garamond" w:hAnsi="Garamond"/>
          <w:sz w:val="24"/>
          <w:szCs w:val="24"/>
        </w:rPr>
        <w:t xml:space="preserve"> się jednoczyć i wspierać. Tak naprawdę tego potrzebujemy wszyscy najbardziej. Nagrodą za włożone zaangażowanie i trud będzie odpowiedzialne i szczęśliwe społeczeństwo, w którym żyje przecież każdy z nas…</w:t>
      </w:r>
    </w:p>
    <w:p w14:paraId="7FBA8BDE" w14:textId="77777777" w:rsidR="006C0671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Bibliografia:</w:t>
      </w:r>
    </w:p>
    <w:p w14:paraId="3294CE0B" w14:textId="77777777" w:rsidR="006C0671" w:rsidRPr="004728F2" w:rsidRDefault="006C0671" w:rsidP="006C0671">
      <w:pPr>
        <w:pStyle w:val="Tekstprzypisudolnego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4728F2">
        <w:rPr>
          <w:rFonts w:ascii="Garamond" w:hAnsi="Garamond" w:cs="Arial"/>
          <w:color w:val="202122"/>
          <w:sz w:val="24"/>
          <w:szCs w:val="24"/>
        </w:rPr>
        <w:t>Barańska</w:t>
      </w:r>
      <w:r w:rsidRPr="004728F2">
        <w:rPr>
          <w:rFonts w:ascii="Garamond" w:hAnsi="Garamond" w:cs="Arial"/>
          <w:vanish/>
          <w:color w:val="202122"/>
          <w:sz w:val="24"/>
          <w:szCs w:val="24"/>
        </w:rPr>
        <w:t> E.</w:t>
      </w:r>
      <w:r w:rsidRPr="004728F2">
        <w:rPr>
          <w:rFonts w:ascii="Garamond" w:hAnsi="Garamond" w:cs="Arial"/>
          <w:color w:val="202122"/>
          <w:sz w:val="24"/>
          <w:szCs w:val="24"/>
        </w:rPr>
        <w:t xml:space="preserve"> E., </w:t>
      </w:r>
      <w:r w:rsidRPr="004728F2">
        <w:rPr>
          <w:rFonts w:ascii="Garamond" w:hAnsi="Garamond" w:cs="Arial"/>
          <w:i/>
          <w:iCs/>
          <w:color w:val="202122"/>
          <w:sz w:val="24"/>
          <w:szCs w:val="24"/>
        </w:rPr>
        <w:t>Kultura ponowoczesna w myśli Zygmunta Baumana</w:t>
      </w:r>
      <w:r w:rsidRPr="004728F2">
        <w:rPr>
          <w:rFonts w:ascii="Garamond" w:hAnsi="Garamond" w:cs="Arial"/>
          <w:color w:val="202122"/>
          <w:sz w:val="24"/>
          <w:szCs w:val="24"/>
        </w:rPr>
        <w:t>, Toruń: Wydawnictwo Adam Marszałek, 2016, s. 13.</w:t>
      </w:r>
      <w:r w:rsidRPr="004728F2">
        <w:rPr>
          <w:rFonts w:ascii="Garamond" w:hAnsi="Garamond"/>
          <w:sz w:val="24"/>
          <w:szCs w:val="24"/>
        </w:rPr>
        <w:t xml:space="preserve">Keil J., </w:t>
      </w:r>
      <w:r w:rsidRPr="004728F2">
        <w:rPr>
          <w:rFonts w:ascii="Garamond" w:hAnsi="Garamond"/>
          <w:i/>
          <w:sz w:val="24"/>
          <w:szCs w:val="24"/>
        </w:rPr>
        <w:t xml:space="preserve">Szukaj własnej drogi. Nauczyciel – wychowawca w myśli </w:t>
      </w:r>
      <w:proofErr w:type="spellStart"/>
      <w:r w:rsidRPr="004728F2">
        <w:rPr>
          <w:rFonts w:ascii="Garamond" w:hAnsi="Garamond"/>
          <w:i/>
          <w:sz w:val="24"/>
          <w:szCs w:val="24"/>
        </w:rPr>
        <w:t>pedagogicznejJanusza</w:t>
      </w:r>
      <w:proofErr w:type="spellEnd"/>
      <w:r w:rsidRPr="004728F2">
        <w:rPr>
          <w:rFonts w:ascii="Garamond" w:hAnsi="Garamond"/>
          <w:i/>
          <w:sz w:val="24"/>
          <w:szCs w:val="24"/>
        </w:rPr>
        <w:t xml:space="preserve"> Korczaka.</w:t>
      </w:r>
      <w:r w:rsidRPr="004728F2">
        <w:rPr>
          <w:rFonts w:ascii="Garamond" w:hAnsi="Garamond"/>
          <w:sz w:val="24"/>
          <w:szCs w:val="24"/>
        </w:rPr>
        <w:t xml:space="preserve"> [w:] </w:t>
      </w:r>
      <w:r w:rsidRPr="004728F2">
        <w:rPr>
          <w:rFonts w:ascii="Garamond" w:hAnsi="Garamond"/>
          <w:i/>
          <w:sz w:val="24"/>
          <w:szCs w:val="24"/>
        </w:rPr>
        <w:t xml:space="preserve">Myśl </w:t>
      </w:r>
      <w:proofErr w:type="spellStart"/>
      <w:r w:rsidRPr="004728F2">
        <w:rPr>
          <w:rFonts w:ascii="Garamond" w:hAnsi="Garamond"/>
          <w:i/>
          <w:sz w:val="24"/>
          <w:szCs w:val="24"/>
        </w:rPr>
        <w:t>pedeutologiczna</w:t>
      </w:r>
      <w:proofErr w:type="spellEnd"/>
      <w:r w:rsidRPr="004728F2">
        <w:rPr>
          <w:rFonts w:ascii="Garamond" w:hAnsi="Garamond"/>
          <w:i/>
          <w:sz w:val="24"/>
          <w:szCs w:val="24"/>
        </w:rPr>
        <w:t xml:space="preserve"> i działanie nauczyciela</w:t>
      </w:r>
      <w:r w:rsidRPr="004728F2">
        <w:rPr>
          <w:rFonts w:ascii="Garamond" w:hAnsi="Garamond"/>
          <w:sz w:val="24"/>
          <w:szCs w:val="24"/>
        </w:rPr>
        <w:t xml:space="preserve">. Tom II, A. A. </w:t>
      </w:r>
      <w:proofErr w:type="spellStart"/>
      <w:r w:rsidRPr="004728F2">
        <w:rPr>
          <w:rFonts w:ascii="Garamond" w:hAnsi="Garamond"/>
          <w:sz w:val="24"/>
          <w:szCs w:val="24"/>
        </w:rPr>
        <w:t>Kotusiewicz</w:t>
      </w:r>
      <w:proofErr w:type="spellEnd"/>
      <w:r w:rsidRPr="004728F2">
        <w:rPr>
          <w:rFonts w:ascii="Garamond" w:hAnsi="Garamond"/>
          <w:sz w:val="24"/>
          <w:szCs w:val="24"/>
        </w:rPr>
        <w:t xml:space="preserve"> (red.), Białystok, Wydawnictwo Trans Humana.</w:t>
      </w:r>
    </w:p>
    <w:p w14:paraId="11B1425B" w14:textId="77777777" w:rsidR="006C0671" w:rsidRPr="004728F2" w:rsidRDefault="006C0671" w:rsidP="006C0671">
      <w:pPr>
        <w:pStyle w:val="Tekstprzypisudolnego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4728F2">
        <w:rPr>
          <w:rFonts w:ascii="Garamond" w:hAnsi="Garamond"/>
          <w:sz w:val="24"/>
          <w:szCs w:val="24"/>
        </w:rPr>
        <w:t xml:space="preserve">Kozak E., </w:t>
      </w:r>
      <w:r w:rsidRPr="004728F2">
        <w:rPr>
          <w:rFonts w:ascii="Garamond" w:hAnsi="Garamond"/>
          <w:i/>
          <w:sz w:val="24"/>
          <w:szCs w:val="24"/>
        </w:rPr>
        <w:t>Nauczyciel jako dydaktyk, opiekun i wychowawca</w:t>
      </w:r>
      <w:r w:rsidRPr="004728F2">
        <w:rPr>
          <w:rFonts w:ascii="Garamond" w:hAnsi="Garamond"/>
          <w:sz w:val="24"/>
          <w:szCs w:val="24"/>
        </w:rPr>
        <w:t xml:space="preserve"> [w:] </w:t>
      </w:r>
      <w:r w:rsidRPr="004728F2">
        <w:rPr>
          <w:rFonts w:ascii="Garamond" w:hAnsi="Garamond"/>
          <w:i/>
          <w:sz w:val="24"/>
          <w:szCs w:val="24"/>
        </w:rPr>
        <w:t>Nauczyciel. Zawód – Powołanie – Pasja</w:t>
      </w:r>
      <w:r w:rsidRPr="004728F2">
        <w:rPr>
          <w:rFonts w:ascii="Garamond" w:hAnsi="Garamond"/>
          <w:sz w:val="24"/>
          <w:szCs w:val="24"/>
        </w:rPr>
        <w:t>, S. Popek. A. Winiarz (red.), Lublin, Wydawnictwo UMCS.</w:t>
      </w:r>
    </w:p>
    <w:p w14:paraId="584B660A" w14:textId="77777777" w:rsidR="006C0671" w:rsidRPr="004728F2" w:rsidRDefault="006C0671" w:rsidP="006C0671">
      <w:pPr>
        <w:pStyle w:val="Tekstprzypisudolnego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4728F2">
        <w:rPr>
          <w:rFonts w:ascii="Garamond" w:hAnsi="Garamond"/>
          <w:sz w:val="24"/>
          <w:szCs w:val="24"/>
        </w:rPr>
        <w:t xml:space="preserve">Marczuk M. </w:t>
      </w:r>
      <w:r w:rsidRPr="004728F2">
        <w:rPr>
          <w:rFonts w:ascii="Garamond" w:hAnsi="Garamond"/>
          <w:i/>
          <w:sz w:val="24"/>
          <w:szCs w:val="24"/>
        </w:rPr>
        <w:t>Pracownicy i działacze oświaty dorosłych</w:t>
      </w:r>
      <w:r w:rsidRPr="004728F2">
        <w:rPr>
          <w:rFonts w:ascii="Garamond" w:hAnsi="Garamond"/>
          <w:sz w:val="24"/>
          <w:szCs w:val="24"/>
        </w:rPr>
        <w:t xml:space="preserve">, [w:] </w:t>
      </w:r>
      <w:r w:rsidRPr="004728F2">
        <w:rPr>
          <w:rFonts w:ascii="Garamond" w:hAnsi="Garamond"/>
          <w:i/>
          <w:sz w:val="24"/>
          <w:szCs w:val="24"/>
        </w:rPr>
        <w:t>Wprowadzenie do andragogiki</w:t>
      </w:r>
      <w:r w:rsidRPr="004728F2">
        <w:rPr>
          <w:rFonts w:ascii="Garamond" w:hAnsi="Garamond"/>
          <w:sz w:val="24"/>
          <w:szCs w:val="24"/>
        </w:rPr>
        <w:t>, red.</w:t>
      </w:r>
      <w:r>
        <w:rPr>
          <w:rFonts w:ascii="Garamond" w:hAnsi="Garamond"/>
          <w:sz w:val="24"/>
          <w:szCs w:val="24"/>
        </w:rPr>
        <w:t xml:space="preserve"> T. Wujek, Warszawa 1996</w:t>
      </w:r>
      <w:r w:rsidRPr="004728F2">
        <w:rPr>
          <w:rFonts w:ascii="Garamond" w:hAnsi="Garamond"/>
          <w:sz w:val="24"/>
          <w:szCs w:val="24"/>
        </w:rPr>
        <w:t>.</w:t>
      </w:r>
    </w:p>
    <w:p w14:paraId="5F966453" w14:textId="77777777" w:rsidR="006C0671" w:rsidRPr="004728F2" w:rsidRDefault="006C0671" w:rsidP="006C0671">
      <w:pPr>
        <w:pStyle w:val="Tekstprzypisudolnego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4728F2">
        <w:rPr>
          <w:rFonts w:ascii="Garamond" w:hAnsi="Garamond"/>
          <w:sz w:val="24"/>
          <w:szCs w:val="24"/>
        </w:rPr>
        <w:t xml:space="preserve">Mazurkiewicz G., </w:t>
      </w:r>
      <w:r w:rsidRPr="004728F2">
        <w:rPr>
          <w:rFonts w:ascii="Garamond" w:hAnsi="Garamond"/>
          <w:i/>
          <w:sz w:val="24"/>
          <w:szCs w:val="24"/>
        </w:rPr>
        <w:t>Edukacja i przywództwo. Modele mentalne jako bariery rozwoju</w:t>
      </w:r>
      <w:r w:rsidRPr="004728F2">
        <w:rPr>
          <w:rFonts w:ascii="Garamond" w:hAnsi="Garamond"/>
          <w:sz w:val="24"/>
          <w:szCs w:val="24"/>
        </w:rPr>
        <w:t>, Wydawnictwo Uniwersytetu Jagiellońskiego, Kraków 2012.</w:t>
      </w:r>
    </w:p>
    <w:p w14:paraId="2793A410" w14:textId="77777777" w:rsidR="006C0671" w:rsidRDefault="006C0671" w:rsidP="006C067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609C078" w14:textId="77777777" w:rsidR="006C0671" w:rsidRDefault="006C0671" w:rsidP="006C0671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6822A2A2" wp14:editId="13C61BE3">
            <wp:extent cx="1438275" cy="2162175"/>
            <wp:effectExtent l="800100" t="114300" r="85725" b="1619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F29A073" w14:textId="77777777" w:rsidR="006C0671" w:rsidRPr="006C0671" w:rsidRDefault="006C0671" w:rsidP="006C0671">
      <w:pPr>
        <w:spacing w:line="360" w:lineRule="auto"/>
        <w:jc w:val="right"/>
        <w:rPr>
          <w:rFonts w:ascii="Georgia" w:hAnsi="Georgia"/>
          <w:b/>
          <w:bCs/>
        </w:rPr>
      </w:pPr>
      <w:r w:rsidRPr="006C0671">
        <w:rPr>
          <w:rFonts w:ascii="Georgia" w:hAnsi="Georgia"/>
          <w:b/>
          <w:bCs/>
        </w:rPr>
        <w:t>Aneta Banaś</w:t>
      </w:r>
    </w:p>
    <w:p w14:paraId="1AFD21FD" w14:textId="77777777" w:rsidR="006C0671" w:rsidRPr="00626268" w:rsidRDefault="006C0671" w:rsidP="006C0671">
      <w:pPr>
        <w:spacing w:line="360" w:lineRule="auto"/>
        <w:jc w:val="right"/>
        <w:rPr>
          <w:rFonts w:ascii="Georgia" w:hAnsi="Georgia"/>
          <w:color w:val="92D050"/>
        </w:rPr>
      </w:pPr>
      <w:r w:rsidRPr="00626268">
        <w:rPr>
          <w:rFonts w:ascii="Georgia" w:hAnsi="Georgia"/>
          <w:color w:val="92D050"/>
        </w:rPr>
        <w:t>nauczyciel edukacji wczesnoszkolnej, logopeda,</w:t>
      </w:r>
    </w:p>
    <w:p w14:paraId="7C0DA1F3" w14:textId="77777777" w:rsidR="006C0671" w:rsidRPr="00626268" w:rsidRDefault="006C0671" w:rsidP="006C0671">
      <w:pPr>
        <w:spacing w:line="360" w:lineRule="auto"/>
        <w:jc w:val="right"/>
        <w:rPr>
          <w:rFonts w:ascii="Georgia" w:hAnsi="Georgia"/>
          <w:color w:val="92D050"/>
        </w:rPr>
      </w:pPr>
      <w:r w:rsidRPr="00626268">
        <w:rPr>
          <w:rFonts w:ascii="Georgia" w:hAnsi="Georgia"/>
          <w:color w:val="92D050"/>
        </w:rPr>
        <w:t>dyrektor Zespołu Szkół Społecznych</w:t>
      </w:r>
    </w:p>
    <w:p w14:paraId="4DB05F9D" w14:textId="55BFD058" w:rsidR="006F7500" w:rsidRPr="00626268" w:rsidRDefault="006C0671" w:rsidP="00626268">
      <w:pPr>
        <w:spacing w:line="360" w:lineRule="auto"/>
        <w:jc w:val="right"/>
        <w:rPr>
          <w:rFonts w:ascii="Georgia" w:hAnsi="Georgia"/>
          <w:color w:val="92D050"/>
        </w:rPr>
      </w:pPr>
      <w:r w:rsidRPr="00626268">
        <w:rPr>
          <w:rFonts w:ascii="Georgia" w:hAnsi="Georgia"/>
          <w:color w:val="92D050"/>
        </w:rPr>
        <w:t>im. Adama Mickiewicza w Jaśle</w:t>
      </w:r>
    </w:p>
    <w:sectPr w:rsidR="006F7500" w:rsidRPr="00626268" w:rsidSect="00A279D2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273D" w14:textId="77777777" w:rsidR="00B11994" w:rsidRDefault="00B11994" w:rsidP="00A279D2">
      <w:pPr>
        <w:spacing w:after="0" w:line="240" w:lineRule="auto"/>
      </w:pPr>
      <w:r>
        <w:separator/>
      </w:r>
    </w:p>
  </w:endnote>
  <w:endnote w:type="continuationSeparator" w:id="0">
    <w:p w14:paraId="5D232189" w14:textId="77777777" w:rsidR="00B11994" w:rsidRDefault="00B11994" w:rsidP="00A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6619601"/>
      <w:docPartObj>
        <w:docPartGallery w:val="Page Numbers (Bottom of Page)"/>
        <w:docPartUnique/>
      </w:docPartObj>
    </w:sdtPr>
    <w:sdtEndPr/>
    <w:sdtContent>
      <w:p w14:paraId="05494D20" w14:textId="42361D66" w:rsidR="00A279D2" w:rsidRDefault="00A279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D7D8D" w14:textId="77777777" w:rsidR="00A279D2" w:rsidRDefault="00A27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707799"/>
      <w:docPartObj>
        <w:docPartGallery w:val="Page Numbers (Bottom of Page)"/>
        <w:docPartUnique/>
      </w:docPartObj>
    </w:sdtPr>
    <w:sdtEndPr/>
    <w:sdtContent>
      <w:p w14:paraId="06B49EC9" w14:textId="54E29FB4" w:rsidR="00A279D2" w:rsidRDefault="00A279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576DE" w14:textId="77777777" w:rsidR="00A279D2" w:rsidRDefault="00A27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DBF0" w14:textId="77777777" w:rsidR="00B11994" w:rsidRDefault="00B11994" w:rsidP="00A279D2">
      <w:pPr>
        <w:spacing w:after="0" w:line="240" w:lineRule="auto"/>
      </w:pPr>
      <w:r>
        <w:separator/>
      </w:r>
    </w:p>
  </w:footnote>
  <w:footnote w:type="continuationSeparator" w:id="0">
    <w:p w14:paraId="0F05DD5F" w14:textId="77777777" w:rsidR="00B11994" w:rsidRDefault="00B11994" w:rsidP="00A279D2">
      <w:pPr>
        <w:spacing w:after="0" w:line="240" w:lineRule="auto"/>
      </w:pPr>
      <w:r>
        <w:continuationSeparator/>
      </w:r>
    </w:p>
  </w:footnote>
  <w:footnote w:id="1">
    <w:p w14:paraId="322890AF" w14:textId="77777777" w:rsidR="006C0671" w:rsidRPr="00367DAA" w:rsidRDefault="006C0671" w:rsidP="006C0671">
      <w:pPr>
        <w:shd w:val="clear" w:color="auto" w:fill="FFFFFF"/>
        <w:spacing w:before="100" w:beforeAutospacing="1" w:after="24" w:line="240" w:lineRule="auto"/>
        <w:jc w:val="both"/>
        <w:rPr>
          <w:rFonts w:ascii="Garamond" w:eastAsia="Times New Roman" w:hAnsi="Garamond" w:cs="Arial"/>
          <w:color w:val="202122"/>
          <w:sz w:val="20"/>
          <w:szCs w:val="20"/>
        </w:rPr>
      </w:pPr>
      <w:r w:rsidRPr="00367DAA">
        <w:rPr>
          <w:rStyle w:val="Odwoanieprzypisudolnego"/>
          <w:rFonts w:ascii="Garamond" w:hAnsi="Garamond"/>
          <w:sz w:val="20"/>
          <w:szCs w:val="20"/>
        </w:rPr>
        <w:footnoteRef/>
      </w:r>
      <w:r w:rsidRPr="00367DAA">
        <w:rPr>
          <w:rFonts w:ascii="Garamond" w:hAnsi="Garamond"/>
          <w:sz w:val="20"/>
          <w:szCs w:val="20"/>
        </w:rPr>
        <w:t xml:space="preserve">E. </w:t>
      </w:r>
      <w:r w:rsidRPr="00367DAA">
        <w:rPr>
          <w:rFonts w:ascii="Garamond" w:eastAsia="Times New Roman" w:hAnsi="Garamond" w:cs="Arial"/>
          <w:color w:val="202122"/>
          <w:sz w:val="20"/>
          <w:szCs w:val="20"/>
        </w:rPr>
        <w:t>Barańska</w:t>
      </w:r>
      <w:r w:rsidRPr="00367DAA">
        <w:rPr>
          <w:rFonts w:ascii="Garamond" w:eastAsia="Times New Roman" w:hAnsi="Garamond" w:cs="Arial"/>
          <w:vanish/>
          <w:color w:val="202122"/>
          <w:sz w:val="20"/>
          <w:szCs w:val="20"/>
        </w:rPr>
        <w:t> E.</w:t>
      </w:r>
      <w:r w:rsidRPr="00367DAA">
        <w:rPr>
          <w:rFonts w:ascii="Garamond" w:eastAsia="Times New Roman" w:hAnsi="Garamond" w:cs="Arial"/>
          <w:color w:val="202122"/>
          <w:sz w:val="20"/>
          <w:szCs w:val="20"/>
        </w:rPr>
        <w:t>, </w:t>
      </w:r>
      <w:r w:rsidRPr="00367DAA">
        <w:rPr>
          <w:rFonts w:ascii="Garamond" w:eastAsia="Times New Roman" w:hAnsi="Garamond" w:cs="Arial"/>
          <w:i/>
          <w:iCs/>
          <w:color w:val="202122"/>
          <w:sz w:val="20"/>
          <w:szCs w:val="20"/>
        </w:rPr>
        <w:t>Kultura ponowoczesna w myśli Zygmunta Baumana</w:t>
      </w:r>
      <w:r w:rsidRPr="00367DAA">
        <w:rPr>
          <w:rFonts w:ascii="Garamond" w:eastAsia="Times New Roman" w:hAnsi="Garamond" w:cs="Arial"/>
          <w:color w:val="202122"/>
          <w:sz w:val="20"/>
          <w:szCs w:val="20"/>
        </w:rPr>
        <w:t>, Toruń: Wydawnictwo Adam Marszałek, 2016, s. 13.</w:t>
      </w:r>
    </w:p>
  </w:footnote>
  <w:footnote w:id="2">
    <w:p w14:paraId="59434C69" w14:textId="77777777" w:rsidR="006C0671" w:rsidRDefault="006C0671" w:rsidP="006C0671">
      <w:pPr>
        <w:pStyle w:val="Tekstprzypisudolnego"/>
        <w:jc w:val="both"/>
      </w:pPr>
      <w:r w:rsidRPr="00367DAA">
        <w:rPr>
          <w:rStyle w:val="Odwoanieprzypisudolnego"/>
          <w:rFonts w:ascii="Garamond" w:hAnsi="Garamond"/>
        </w:rPr>
        <w:footnoteRef/>
      </w:r>
      <w:r w:rsidRPr="00367DAA">
        <w:rPr>
          <w:rFonts w:ascii="Garamond" w:hAnsi="Garamond"/>
        </w:rPr>
        <w:t xml:space="preserve"> M. Marczuk, </w:t>
      </w:r>
      <w:r w:rsidRPr="00367DAA">
        <w:rPr>
          <w:rFonts w:ascii="Garamond" w:hAnsi="Garamond"/>
          <w:i/>
        </w:rPr>
        <w:t>Pracownicy i działacze oświaty dorosłych</w:t>
      </w:r>
      <w:r w:rsidRPr="00367DAA">
        <w:rPr>
          <w:rFonts w:ascii="Garamond" w:hAnsi="Garamond"/>
        </w:rPr>
        <w:t xml:space="preserve">, [w:] </w:t>
      </w:r>
      <w:r w:rsidRPr="00367DAA">
        <w:rPr>
          <w:rFonts w:ascii="Garamond" w:hAnsi="Garamond"/>
          <w:i/>
        </w:rPr>
        <w:t>Wprowadzenie do andragogiki</w:t>
      </w:r>
      <w:r w:rsidRPr="00367DAA">
        <w:rPr>
          <w:rFonts w:ascii="Garamond" w:hAnsi="Garamond"/>
        </w:rPr>
        <w:t>, red. T. Wujek, Warszawa 1996, s. 332.</w:t>
      </w:r>
    </w:p>
  </w:footnote>
  <w:footnote w:id="3">
    <w:p w14:paraId="05D732E3" w14:textId="77777777" w:rsidR="006C0671" w:rsidRDefault="006C0671" w:rsidP="006C06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G. </w:t>
      </w:r>
      <w:r>
        <w:rPr>
          <w:rFonts w:ascii="Garamond" w:hAnsi="Garamond"/>
        </w:rPr>
        <w:t>Mazurkiewicz</w:t>
      </w:r>
      <w:r w:rsidRPr="00367DAA">
        <w:rPr>
          <w:rFonts w:ascii="Garamond" w:hAnsi="Garamond"/>
        </w:rPr>
        <w:t xml:space="preserve">, </w:t>
      </w:r>
      <w:r w:rsidRPr="00367DAA">
        <w:rPr>
          <w:rFonts w:ascii="Garamond" w:hAnsi="Garamond"/>
          <w:i/>
        </w:rPr>
        <w:t>Edukacja i przywództwo. Modele mentalne jako bariery rozwoju</w:t>
      </w:r>
      <w:r w:rsidRPr="00367DAA">
        <w:rPr>
          <w:rFonts w:ascii="Garamond" w:hAnsi="Garamond"/>
        </w:rPr>
        <w:t>, Wydawnictwo Uniwersytetu Jagiellońskiego, Kraków 2012, s. 56.</w:t>
      </w:r>
    </w:p>
  </w:footnote>
  <w:footnote w:id="4">
    <w:p w14:paraId="2BC7E0AB" w14:textId="77777777" w:rsidR="006C0671" w:rsidRPr="0019058D" w:rsidRDefault="006C0671" w:rsidP="006C0671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rPr>
          <w:rFonts w:ascii="Garamond" w:hAnsi="Garamond"/>
        </w:rPr>
        <w:t xml:space="preserve">E. Kozak, </w:t>
      </w:r>
      <w:r w:rsidRPr="0019058D">
        <w:rPr>
          <w:rFonts w:ascii="Garamond" w:hAnsi="Garamond"/>
          <w:i/>
        </w:rPr>
        <w:t>Nauczyciel jako dydaktyk, opiekun i wychowawca</w:t>
      </w:r>
      <w:r>
        <w:rPr>
          <w:rFonts w:ascii="Garamond" w:hAnsi="Garamond"/>
        </w:rPr>
        <w:t xml:space="preserve"> [w</w:t>
      </w:r>
      <w:r w:rsidRPr="0019058D">
        <w:rPr>
          <w:rFonts w:ascii="Garamond" w:hAnsi="Garamond"/>
        </w:rPr>
        <w:t>:</w:t>
      </w:r>
      <w:r>
        <w:rPr>
          <w:rFonts w:ascii="Garamond" w:hAnsi="Garamond"/>
        </w:rPr>
        <w:t>]</w:t>
      </w:r>
      <w:r w:rsidRPr="0019058D">
        <w:rPr>
          <w:rFonts w:ascii="Garamond" w:hAnsi="Garamond"/>
          <w:i/>
        </w:rPr>
        <w:t>Nauczyciel. Zawód – Powołanie – Pasja</w:t>
      </w:r>
      <w:r w:rsidRPr="0019058D">
        <w:rPr>
          <w:rFonts w:ascii="Garamond" w:hAnsi="Garamond"/>
        </w:rPr>
        <w:t>, S. Popek. A. Winiarz (red.), Lublin, Wydawnictwo UMCS, s. 160.</w:t>
      </w:r>
    </w:p>
  </w:footnote>
  <w:footnote w:id="5">
    <w:p w14:paraId="2E02CE6C" w14:textId="77777777" w:rsidR="006C0671" w:rsidRPr="0019058D" w:rsidRDefault="006C0671" w:rsidP="006C0671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rPr>
          <w:rFonts w:ascii="Garamond" w:hAnsi="Garamond"/>
        </w:rPr>
        <w:t xml:space="preserve">J. </w:t>
      </w:r>
      <w:proofErr w:type="spellStart"/>
      <w:r>
        <w:rPr>
          <w:rFonts w:ascii="Garamond" w:hAnsi="Garamond"/>
        </w:rPr>
        <w:t>Keil</w:t>
      </w:r>
      <w:proofErr w:type="spellEnd"/>
      <w:r>
        <w:rPr>
          <w:rFonts w:ascii="Garamond" w:hAnsi="Garamond"/>
        </w:rPr>
        <w:t xml:space="preserve">, </w:t>
      </w:r>
      <w:r w:rsidRPr="0019058D">
        <w:rPr>
          <w:rFonts w:ascii="Garamond" w:hAnsi="Garamond"/>
          <w:i/>
        </w:rPr>
        <w:t xml:space="preserve">Szukaj własnej drogi. Nauczyciel – wychowawca w myśli </w:t>
      </w:r>
      <w:proofErr w:type="spellStart"/>
      <w:r w:rsidRPr="0019058D">
        <w:rPr>
          <w:rFonts w:ascii="Garamond" w:hAnsi="Garamond"/>
          <w:i/>
        </w:rPr>
        <w:t>pedagogicznejJanusza</w:t>
      </w:r>
      <w:proofErr w:type="spellEnd"/>
      <w:r w:rsidRPr="0019058D">
        <w:rPr>
          <w:rFonts w:ascii="Garamond" w:hAnsi="Garamond"/>
          <w:i/>
        </w:rPr>
        <w:t xml:space="preserve"> Korczaka.</w:t>
      </w:r>
      <w:r>
        <w:rPr>
          <w:rFonts w:ascii="Garamond" w:hAnsi="Garamond"/>
        </w:rPr>
        <w:t>[w</w:t>
      </w:r>
      <w:r w:rsidRPr="0019058D">
        <w:rPr>
          <w:rFonts w:ascii="Garamond" w:hAnsi="Garamond"/>
        </w:rPr>
        <w:t>:</w:t>
      </w:r>
      <w:r>
        <w:rPr>
          <w:rFonts w:ascii="Garamond" w:hAnsi="Garamond"/>
        </w:rPr>
        <w:t>]</w:t>
      </w:r>
      <w:r w:rsidRPr="0019058D">
        <w:rPr>
          <w:rFonts w:ascii="Garamond" w:hAnsi="Garamond"/>
          <w:i/>
        </w:rPr>
        <w:t xml:space="preserve">Myśl </w:t>
      </w:r>
      <w:proofErr w:type="spellStart"/>
      <w:r w:rsidRPr="0019058D">
        <w:rPr>
          <w:rFonts w:ascii="Garamond" w:hAnsi="Garamond"/>
          <w:i/>
        </w:rPr>
        <w:t>pedeutologiczna</w:t>
      </w:r>
      <w:proofErr w:type="spellEnd"/>
      <w:r w:rsidRPr="0019058D">
        <w:rPr>
          <w:rFonts w:ascii="Garamond" w:hAnsi="Garamond"/>
          <w:i/>
        </w:rPr>
        <w:t xml:space="preserve"> i działanie nauczyciela</w:t>
      </w:r>
      <w:r w:rsidRPr="0019058D">
        <w:rPr>
          <w:rFonts w:ascii="Garamond" w:hAnsi="Garamond"/>
        </w:rPr>
        <w:t xml:space="preserve">. Tom II, A. A. </w:t>
      </w:r>
      <w:proofErr w:type="spellStart"/>
      <w:r w:rsidRPr="0019058D">
        <w:rPr>
          <w:rFonts w:ascii="Garamond" w:hAnsi="Garamond"/>
        </w:rPr>
        <w:t>Kotusiewicz</w:t>
      </w:r>
      <w:proofErr w:type="spellEnd"/>
      <w:r w:rsidRPr="0019058D">
        <w:rPr>
          <w:rFonts w:ascii="Garamond" w:hAnsi="Garamond"/>
        </w:rPr>
        <w:t xml:space="preserve"> (red.), Białystok, Wydawnictwo Trans Humana, s. 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E96A" w14:textId="6BB32C31" w:rsidR="00A279D2" w:rsidRDefault="00A279D2">
    <w:pPr>
      <w:pStyle w:val="Nagwek"/>
    </w:pPr>
    <w:r w:rsidRPr="00A279D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6A966" wp14:editId="2C6B62D0">
              <wp:simplePos x="0" y="0"/>
              <wp:positionH relativeFrom="page">
                <wp:posOffset>7202805</wp:posOffset>
              </wp:positionH>
              <wp:positionV relativeFrom="page">
                <wp:posOffset>1270</wp:posOffset>
              </wp:positionV>
              <wp:extent cx="360045" cy="540385"/>
              <wp:effectExtent l="0" t="0" r="1905" b="0"/>
              <wp:wrapNone/>
              <wp:docPr id="11" name="Freeform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045" cy="540385"/>
                      </a:xfrm>
                      <a:custGeom>
                        <a:avLst/>
                        <a:gdLst>
                          <a:gd name="T0" fmla="+- 0 11906 11339"/>
                          <a:gd name="T1" fmla="*/ T0 w 567"/>
                          <a:gd name="T2" fmla="*/ 0 h 851"/>
                          <a:gd name="T3" fmla="+- 0 11339 11339"/>
                          <a:gd name="T4" fmla="*/ T3 w 567"/>
                          <a:gd name="T5" fmla="*/ 0 h 851"/>
                          <a:gd name="T6" fmla="+- 0 11339 11339"/>
                          <a:gd name="T7" fmla="*/ T6 w 567"/>
                          <a:gd name="T8" fmla="*/ 737 h 851"/>
                          <a:gd name="T9" fmla="+- 0 11340 11339"/>
                          <a:gd name="T10" fmla="*/ T9 w 567"/>
                          <a:gd name="T11" fmla="*/ 803 h 851"/>
                          <a:gd name="T12" fmla="+- 0 11353 11339"/>
                          <a:gd name="T13" fmla="*/ T12 w 567"/>
                          <a:gd name="T14" fmla="*/ 836 h 851"/>
                          <a:gd name="T15" fmla="+- 0 11386 11339"/>
                          <a:gd name="T16" fmla="*/ T15 w 567"/>
                          <a:gd name="T17" fmla="*/ 849 h 851"/>
                          <a:gd name="T18" fmla="+- 0 11452 11339"/>
                          <a:gd name="T19" fmla="*/ T18 w 567"/>
                          <a:gd name="T20" fmla="*/ 850 h 851"/>
                          <a:gd name="T21" fmla="+- 0 11906 11339"/>
                          <a:gd name="T22" fmla="*/ T21 w 567"/>
                          <a:gd name="T23" fmla="*/ 850 h 851"/>
                          <a:gd name="T24" fmla="+- 0 11906 11339"/>
                          <a:gd name="T25" fmla="*/ T24 w 567"/>
                          <a:gd name="T26" fmla="*/ 0 h 851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567" h="851">
                            <a:moveTo>
                              <a:pt x="567" y="0"/>
                            </a:moveTo>
                            <a:lnTo>
                              <a:pt x="0" y="0"/>
                            </a:lnTo>
                            <a:lnTo>
                              <a:pt x="0" y="737"/>
                            </a:lnTo>
                            <a:lnTo>
                              <a:pt x="1" y="803"/>
                            </a:lnTo>
                            <a:lnTo>
                              <a:pt x="14" y="836"/>
                            </a:lnTo>
                            <a:lnTo>
                              <a:pt x="47" y="849"/>
                            </a:lnTo>
                            <a:lnTo>
                              <a:pt x="113" y="850"/>
                            </a:lnTo>
                            <a:lnTo>
                              <a:pt x="567" y="850"/>
                            </a:lnTo>
                            <a:lnTo>
                              <a:pt x="567" y="0"/>
                            </a:lnTo>
                            <a:close/>
                          </a:path>
                        </a:pathLst>
                      </a:custGeom>
                      <a:solidFill>
                        <a:srgbClr val="B9D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CF09F" id="Freeform 644" o:spid="_x0000_s1026" style="position:absolute;margin-left:567.15pt;margin-top:.1pt;width:28.3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" path="m567,l,,,737r1,66l14,836r33,13l113,850r454,l567,xe" fillcolor="#b9d989" stroked="f">
              <v:path arrowok="t" o:connecttype="custom" o:connectlocs="360045,0;0,0;0,467995;635,509905;8890,530860;29845,539115;71755,539750;360045,539750;360045,0" o:connectangles="0,0,0,0,0,0,0,0,0"/>
              <w10:wrap anchorx="page" anchory="page"/>
            </v:shape>
          </w:pict>
        </mc:Fallback>
      </mc:AlternateContent>
    </w:r>
    <w:r w:rsidRPr="00A279D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FCCEF0" wp14:editId="1A561AE8">
              <wp:simplePos x="0" y="0"/>
              <wp:positionH relativeFrom="page">
                <wp:posOffset>4445</wp:posOffset>
              </wp:positionH>
              <wp:positionV relativeFrom="paragraph">
                <wp:posOffset>-448310</wp:posOffset>
              </wp:positionV>
              <wp:extent cx="3276600" cy="540385"/>
              <wp:effectExtent l="0" t="0" r="0" b="0"/>
              <wp:wrapNone/>
              <wp:docPr id="1" name="Group 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0" cy="540385"/>
                        <a:chOff x="0" y="0"/>
                        <a:chExt cx="5160" cy="851"/>
                      </a:xfrm>
                    </wpg:grpSpPr>
                    <wps:wsp>
                      <wps:cNvPr id="4" name="Freeform 643"/>
                      <wps:cNvSpPr>
                        <a:spLocks/>
                      </wps:cNvSpPr>
                      <wps:spPr bwMode="auto">
                        <a:xfrm>
                          <a:off x="1190" y="0"/>
                          <a:ext cx="3969" cy="851"/>
                        </a:xfrm>
                        <a:custGeom>
                          <a:avLst/>
                          <a:gdLst>
                            <a:gd name="T0" fmla="+- 0 5159 1191"/>
                            <a:gd name="T1" fmla="*/ T0 w 3969"/>
                            <a:gd name="T2" fmla="*/ 0 h 851"/>
                            <a:gd name="T3" fmla="+- 0 1191 1191"/>
                            <a:gd name="T4" fmla="*/ T3 w 3969"/>
                            <a:gd name="T5" fmla="*/ 0 h 851"/>
                            <a:gd name="T6" fmla="+- 0 1191 1191"/>
                            <a:gd name="T7" fmla="*/ T6 w 3969"/>
                            <a:gd name="T8" fmla="*/ 737 h 851"/>
                            <a:gd name="T9" fmla="+- 0 1192 1191"/>
                            <a:gd name="T10" fmla="*/ T9 w 3969"/>
                            <a:gd name="T11" fmla="*/ 803 h 851"/>
                            <a:gd name="T12" fmla="+- 0 1205 1191"/>
                            <a:gd name="T13" fmla="*/ T12 w 3969"/>
                            <a:gd name="T14" fmla="*/ 836 h 851"/>
                            <a:gd name="T15" fmla="+- 0 1238 1191"/>
                            <a:gd name="T16" fmla="*/ T15 w 3969"/>
                            <a:gd name="T17" fmla="*/ 849 h 851"/>
                            <a:gd name="T18" fmla="+- 0 1304 1191"/>
                            <a:gd name="T19" fmla="*/ T18 w 3969"/>
                            <a:gd name="T20" fmla="*/ 850 h 851"/>
                            <a:gd name="T21" fmla="+- 0 5046 1191"/>
                            <a:gd name="T22" fmla="*/ T21 w 3969"/>
                            <a:gd name="T23" fmla="*/ 850 h 851"/>
                            <a:gd name="T24" fmla="+- 0 5111 1191"/>
                            <a:gd name="T25" fmla="*/ T24 w 3969"/>
                            <a:gd name="T26" fmla="*/ 849 h 851"/>
                            <a:gd name="T27" fmla="+- 0 5145 1191"/>
                            <a:gd name="T28" fmla="*/ T27 w 3969"/>
                            <a:gd name="T29" fmla="*/ 836 h 851"/>
                            <a:gd name="T30" fmla="+- 0 5157 1191"/>
                            <a:gd name="T31" fmla="*/ T30 w 3969"/>
                            <a:gd name="T32" fmla="*/ 803 h 851"/>
                            <a:gd name="T33" fmla="+- 0 5159 1191"/>
                            <a:gd name="T34" fmla="*/ T33 w 3969"/>
                            <a:gd name="T35" fmla="*/ 737 h 851"/>
                            <a:gd name="T36" fmla="+- 0 5159 1191"/>
                            <a:gd name="T37" fmla="*/ T36 w 3969"/>
                            <a:gd name="T38" fmla="*/ 0 h 85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3969" h="851">
                              <a:moveTo>
                                <a:pt x="3968" y="0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1" y="803"/>
                              </a:lnTo>
                              <a:lnTo>
                                <a:pt x="14" y="836"/>
                              </a:lnTo>
                              <a:lnTo>
                                <a:pt x="47" y="849"/>
                              </a:lnTo>
                              <a:lnTo>
                                <a:pt x="113" y="850"/>
                              </a:lnTo>
                              <a:lnTo>
                                <a:pt x="3855" y="850"/>
                              </a:lnTo>
                              <a:lnTo>
                                <a:pt x="3920" y="849"/>
                              </a:lnTo>
                              <a:lnTo>
                                <a:pt x="3954" y="836"/>
                              </a:lnTo>
                              <a:lnTo>
                                <a:pt x="3966" y="803"/>
                              </a:lnTo>
                              <a:lnTo>
                                <a:pt x="3968" y="737"/>
                              </a:lnTo>
                              <a:lnTo>
                                <a:pt x="3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" cy="851"/>
                        </a:xfrm>
                        <a:custGeom>
                          <a:avLst/>
                          <a:gdLst>
                            <a:gd name="T0" fmla="*/ 1134 w 1134"/>
                            <a:gd name="T1" fmla="*/ 0 h 851"/>
                            <a:gd name="T2" fmla="*/ 0 w 1134"/>
                            <a:gd name="T3" fmla="*/ 0 h 851"/>
                            <a:gd name="T4" fmla="*/ 0 w 1134"/>
                            <a:gd name="T5" fmla="*/ 850 h 851"/>
                            <a:gd name="T6" fmla="*/ 1020 w 1134"/>
                            <a:gd name="T7" fmla="*/ 850 h 851"/>
                            <a:gd name="T8" fmla="*/ 1086 w 1134"/>
                            <a:gd name="T9" fmla="*/ 849 h 851"/>
                            <a:gd name="T10" fmla="*/ 1120 w 1134"/>
                            <a:gd name="T11" fmla="*/ 836 h 851"/>
                            <a:gd name="T12" fmla="*/ 1132 w 1134"/>
                            <a:gd name="T13" fmla="*/ 803 h 851"/>
                            <a:gd name="T14" fmla="*/ 1134 w 1134"/>
                            <a:gd name="T15" fmla="*/ 737 h 851"/>
                            <a:gd name="T16" fmla="*/ 1134 w 1134"/>
                            <a:gd name="T17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34" h="851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850"/>
                              </a:lnTo>
                              <a:lnTo>
                                <a:pt x="1020" y="850"/>
                              </a:lnTo>
                              <a:lnTo>
                                <a:pt x="1086" y="849"/>
                              </a:lnTo>
                              <a:lnTo>
                                <a:pt x="1120" y="836"/>
                              </a:lnTo>
                              <a:lnTo>
                                <a:pt x="1132" y="803"/>
                              </a:lnTo>
                              <a:lnTo>
                                <a:pt x="1134" y="737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41"/>
                      <wps:cNvSpPr txBox="1">
                        <a:spLocks noChangeArrowheads="1"/>
                      </wps:cNvSpPr>
                      <wps:spPr bwMode="auto">
                        <a:xfrm>
                          <a:off x="2773" y="243"/>
                          <a:ext cx="82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093AF" w14:textId="77777777" w:rsidR="00A279D2" w:rsidRDefault="00A279D2" w:rsidP="00A279D2">
                            <w:pPr>
                              <w:spacing w:before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20"/>
                              </w:rPr>
                              <w:t>@ktywni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FCCEF0" id="Group 640" o:spid="_x0000_s1026" style="position:absolute;margin-left:.35pt;margin-top:-35.3pt;width:258pt;height:42.55pt;z-index:251662336;mso-position-horizontal-relative:page" coordsize="516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">
              <v:shape id="Freeform 643" o:spid="_x0000_s1027" style="position:absolute;left:1190;width:3969;height:851;visibility:visible;mso-wrap-style:square;v-text-anchor:top" coordsize="396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" path="m3968,l,,,737r1,66l14,836r33,13l113,850r3742,l3920,849r34,-13l3966,803r2,-66l3968,xe" fillcolor="#8dc63f" stroked="f">
                <v:path arrowok="t" o:connecttype="custom" o:connectlocs="3968,0;0,0;0,737;1,803;14,836;47,849;113,850;3855,850;3920,849;3954,836;3966,803;3968,737;3968,0" o:connectangles="0,0,0,0,0,0,0,0,0,0,0,0,0"/>
              </v:shape>
              <v:shape id="Freeform 642" o:spid="_x0000_s1028" style="position:absolute;width:1134;height:851;visibility:visible;mso-wrap-style:square;v-text-anchor:top" coordsize="113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" path="m1134,l,,,850r1020,l1086,849r34,-13l1132,803r2,-66l1134,xe" fillcolor="#b9d989" stroked="f">
                <v:path arrowok="t" o:connecttype="custom" o:connectlocs="1134,0;0,0;0,850;1020,850;1086,849;1120,836;1132,803;1134,737;1134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9" type="#_x0000_t202" style="position:absolute;left:2773;top:243;width:82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29093AF" w14:textId="77777777" w:rsidR="00A279D2" w:rsidRDefault="00A279D2" w:rsidP="00A279D2">
                      <w:pPr>
                        <w:spacing w:before="7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-5"/>
                          <w:w w:val="105"/>
                          <w:sz w:val="20"/>
                        </w:rPr>
                        <w:t>@ktywni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F12"/>
    <w:multiLevelType w:val="hybridMultilevel"/>
    <w:tmpl w:val="9D64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8E1"/>
    <w:multiLevelType w:val="hybridMultilevel"/>
    <w:tmpl w:val="F9AA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D4C"/>
    <w:multiLevelType w:val="hybridMultilevel"/>
    <w:tmpl w:val="9FB2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262"/>
    <w:multiLevelType w:val="hybridMultilevel"/>
    <w:tmpl w:val="CA38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599B"/>
    <w:multiLevelType w:val="hybridMultilevel"/>
    <w:tmpl w:val="C69A92D2"/>
    <w:lvl w:ilvl="0" w:tplc="B06A712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85BBB"/>
    <w:multiLevelType w:val="hybridMultilevel"/>
    <w:tmpl w:val="42E0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671D"/>
    <w:multiLevelType w:val="multilevel"/>
    <w:tmpl w:val="2E4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A05CF"/>
    <w:multiLevelType w:val="multilevel"/>
    <w:tmpl w:val="291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A2C7F"/>
    <w:multiLevelType w:val="hybridMultilevel"/>
    <w:tmpl w:val="25CA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6D58"/>
    <w:multiLevelType w:val="hybridMultilevel"/>
    <w:tmpl w:val="1A3E0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6057D"/>
    <w:multiLevelType w:val="hybridMultilevel"/>
    <w:tmpl w:val="5FEA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536"/>
    <w:multiLevelType w:val="hybridMultilevel"/>
    <w:tmpl w:val="054E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10E"/>
    <w:multiLevelType w:val="hybridMultilevel"/>
    <w:tmpl w:val="F17E089E"/>
    <w:lvl w:ilvl="0" w:tplc="4066E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064B"/>
    <w:multiLevelType w:val="hybridMultilevel"/>
    <w:tmpl w:val="977E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7611E"/>
    <w:multiLevelType w:val="hybridMultilevel"/>
    <w:tmpl w:val="3BE0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6B56"/>
    <w:multiLevelType w:val="hybridMultilevel"/>
    <w:tmpl w:val="06F43FB2"/>
    <w:lvl w:ilvl="0" w:tplc="A3D0D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2E26"/>
    <w:multiLevelType w:val="hybridMultilevel"/>
    <w:tmpl w:val="676A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6BA0"/>
    <w:multiLevelType w:val="hybridMultilevel"/>
    <w:tmpl w:val="555C094E"/>
    <w:lvl w:ilvl="0" w:tplc="B06A712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A21AC"/>
    <w:multiLevelType w:val="hybridMultilevel"/>
    <w:tmpl w:val="BD12E5B2"/>
    <w:lvl w:ilvl="0" w:tplc="758C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1000"/>
    <w:multiLevelType w:val="hybridMultilevel"/>
    <w:tmpl w:val="00D4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0711A"/>
    <w:multiLevelType w:val="hybridMultilevel"/>
    <w:tmpl w:val="921A6506"/>
    <w:lvl w:ilvl="0" w:tplc="B06A712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111B"/>
    <w:multiLevelType w:val="hybridMultilevel"/>
    <w:tmpl w:val="44A60882"/>
    <w:lvl w:ilvl="0" w:tplc="B06A712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63B4A"/>
    <w:multiLevelType w:val="hybridMultilevel"/>
    <w:tmpl w:val="AC1C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27D"/>
    <w:multiLevelType w:val="hybridMultilevel"/>
    <w:tmpl w:val="F9A0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18F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02C0E"/>
    <w:multiLevelType w:val="hybridMultilevel"/>
    <w:tmpl w:val="88FA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B3B7C"/>
    <w:multiLevelType w:val="multilevel"/>
    <w:tmpl w:val="8C5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22"/>
  </w:num>
  <w:num w:numId="8">
    <w:abstractNumId w:val="13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10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"/>
  </w:num>
  <w:num w:numId="19">
    <w:abstractNumId w:val="11"/>
  </w:num>
  <w:num w:numId="20">
    <w:abstractNumId w:val="5"/>
  </w:num>
  <w:num w:numId="21">
    <w:abstractNumId w:val="0"/>
  </w:num>
  <w:num w:numId="22">
    <w:abstractNumId w:val="23"/>
  </w:num>
  <w:num w:numId="23">
    <w:abstractNumId w:val="6"/>
  </w:num>
  <w:num w:numId="24">
    <w:abstractNumId w:val="25"/>
  </w:num>
  <w:num w:numId="25">
    <w:abstractNumId w:val="7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A"/>
    <w:rsid w:val="000073C1"/>
    <w:rsid w:val="000219A7"/>
    <w:rsid w:val="00076B9C"/>
    <w:rsid w:val="000D595F"/>
    <w:rsid w:val="0010173F"/>
    <w:rsid w:val="0011224C"/>
    <w:rsid w:val="00116EB1"/>
    <w:rsid w:val="0014680C"/>
    <w:rsid w:val="001519CE"/>
    <w:rsid w:val="001A49D1"/>
    <w:rsid w:val="001F0240"/>
    <w:rsid w:val="002035C2"/>
    <w:rsid w:val="00215F8D"/>
    <w:rsid w:val="00255B31"/>
    <w:rsid w:val="002618FA"/>
    <w:rsid w:val="0027615F"/>
    <w:rsid w:val="002D478E"/>
    <w:rsid w:val="003E5424"/>
    <w:rsid w:val="00415B54"/>
    <w:rsid w:val="00454B9A"/>
    <w:rsid w:val="00461AE3"/>
    <w:rsid w:val="00483117"/>
    <w:rsid w:val="00484179"/>
    <w:rsid w:val="004B6C01"/>
    <w:rsid w:val="005528A3"/>
    <w:rsid w:val="005A71C4"/>
    <w:rsid w:val="005E1444"/>
    <w:rsid w:val="00626268"/>
    <w:rsid w:val="006C0671"/>
    <w:rsid w:val="006C31FA"/>
    <w:rsid w:val="0071709E"/>
    <w:rsid w:val="007305A0"/>
    <w:rsid w:val="007B3AE8"/>
    <w:rsid w:val="00836FC9"/>
    <w:rsid w:val="0084571B"/>
    <w:rsid w:val="00857E5F"/>
    <w:rsid w:val="009363D1"/>
    <w:rsid w:val="00945547"/>
    <w:rsid w:val="0098318E"/>
    <w:rsid w:val="009844D5"/>
    <w:rsid w:val="009C60B6"/>
    <w:rsid w:val="00A00478"/>
    <w:rsid w:val="00A279D2"/>
    <w:rsid w:val="00A43B4D"/>
    <w:rsid w:val="00B11994"/>
    <w:rsid w:val="00B64BA7"/>
    <w:rsid w:val="00B975E8"/>
    <w:rsid w:val="00BC4068"/>
    <w:rsid w:val="00BE131D"/>
    <w:rsid w:val="00C243B0"/>
    <w:rsid w:val="00C24733"/>
    <w:rsid w:val="00C512D4"/>
    <w:rsid w:val="00C51C00"/>
    <w:rsid w:val="00CB2EF3"/>
    <w:rsid w:val="00D04D5D"/>
    <w:rsid w:val="00D502D3"/>
    <w:rsid w:val="00D72928"/>
    <w:rsid w:val="00D761E4"/>
    <w:rsid w:val="00DA634E"/>
    <w:rsid w:val="00E639B4"/>
    <w:rsid w:val="00E9705E"/>
    <w:rsid w:val="00EB322E"/>
    <w:rsid w:val="00F322EC"/>
    <w:rsid w:val="00F75CC1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5FBC"/>
  <w15:chartTrackingRefBased/>
  <w15:docId w15:val="{6E6E9910-787F-45E4-8EB7-4003AB8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4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A279D2"/>
    <w:pPr>
      <w:widowControl w:val="0"/>
      <w:autoSpaceDE w:val="0"/>
      <w:autoSpaceDN w:val="0"/>
      <w:spacing w:before="20" w:after="0" w:line="240" w:lineRule="auto"/>
      <w:ind w:right="113"/>
      <w:jc w:val="right"/>
      <w:outlineLvl w:val="2"/>
    </w:pPr>
    <w:rPr>
      <w:rFonts w:ascii="Trebuchet MS" w:eastAsia="Trebuchet MS" w:hAnsi="Trebuchet MS" w:cs="Trebuchet MS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D2"/>
  </w:style>
  <w:style w:type="paragraph" w:styleId="Stopka">
    <w:name w:val="footer"/>
    <w:basedOn w:val="Normalny"/>
    <w:link w:val="StopkaZnak"/>
    <w:uiPriority w:val="99"/>
    <w:unhideWhenUsed/>
    <w:rsid w:val="00A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D2"/>
  </w:style>
  <w:style w:type="character" w:customStyle="1" w:styleId="Nagwek3Znak">
    <w:name w:val="Nagłówek 3 Znak"/>
    <w:basedOn w:val="Domylnaczcionkaakapitu"/>
    <w:link w:val="Nagwek3"/>
    <w:uiPriority w:val="1"/>
    <w:rsid w:val="00A279D2"/>
    <w:rPr>
      <w:rFonts w:ascii="Trebuchet MS" w:eastAsia="Trebuchet MS" w:hAnsi="Trebuchet MS" w:cs="Trebuchet MS"/>
      <w:sz w:val="28"/>
      <w:szCs w:val="28"/>
      <w:lang w:val="en-US"/>
    </w:rPr>
  </w:style>
  <w:style w:type="paragraph" w:customStyle="1" w:styleId="aktywnitekst">
    <w:name w:val="aktywni tekst"/>
    <w:basedOn w:val="Tekstpodstawowy"/>
    <w:link w:val="aktywnitekstZnak"/>
    <w:uiPriority w:val="1"/>
    <w:qFormat/>
    <w:rsid w:val="00BC4068"/>
    <w:pPr>
      <w:widowControl w:val="0"/>
      <w:autoSpaceDE w:val="0"/>
      <w:autoSpaceDN w:val="0"/>
      <w:spacing w:before="109" w:after="0" w:line="240" w:lineRule="auto"/>
      <w:ind w:left="973"/>
    </w:pPr>
    <w:rPr>
      <w:rFonts w:ascii="Georgia" w:eastAsia="Georgia" w:hAnsi="Georgia" w:cs="Georgia"/>
      <w:color w:val="8DC63F"/>
      <w:sz w:val="24"/>
      <w:szCs w:val="24"/>
      <w:lang w:val="en-US"/>
    </w:rPr>
  </w:style>
  <w:style w:type="character" w:customStyle="1" w:styleId="aktywnitekstZnak">
    <w:name w:val="aktywni tekst Znak"/>
    <w:basedOn w:val="TekstpodstawowyZnak"/>
    <w:link w:val="aktywnitekst"/>
    <w:uiPriority w:val="1"/>
    <w:rsid w:val="00BC4068"/>
    <w:rPr>
      <w:rFonts w:ascii="Georgia" w:eastAsia="Georgia" w:hAnsi="Georgia" w:cs="Georgia"/>
      <w:color w:val="8DC63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0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068"/>
  </w:style>
  <w:style w:type="paragraph" w:styleId="Tekstprzypisudolnego">
    <w:name w:val="footnote text"/>
    <w:aliases w:val="Tekst przypisu dolnego Znak1,Tekst przypisu dolnego Znak Znak,Znak8 Znak Znak,Znak8 Znak"/>
    <w:basedOn w:val="Normalny"/>
    <w:link w:val="TekstprzypisudolnegoZnak"/>
    <w:uiPriority w:val="99"/>
    <w:semiHidden/>
    <w:rsid w:val="00D7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Znak1 Znak,Tekst przypisu dolnego Znak Znak Znak,Znak8 Znak Znak Znak,Znak8 Znak Znak1"/>
    <w:basedOn w:val="Domylnaczcionkaakapitu"/>
    <w:link w:val="Tekstprzypisudolnego"/>
    <w:uiPriority w:val="99"/>
    <w:semiHidden/>
    <w:rsid w:val="00D76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61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318E"/>
    <w:rPr>
      <w:color w:val="0000FF"/>
      <w:u w:val="single"/>
    </w:rPr>
  </w:style>
  <w:style w:type="paragraph" w:customStyle="1" w:styleId="Default">
    <w:name w:val="Default"/>
    <w:rsid w:val="009831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7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47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A71C4"/>
    <w:rPr>
      <w:b/>
      <w:bCs/>
    </w:rPr>
  </w:style>
  <w:style w:type="paragraph" w:customStyle="1" w:styleId="menfont">
    <w:name w:val="men font"/>
    <w:basedOn w:val="Normalny"/>
    <w:rsid w:val="005A71C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6672</Characters>
  <Application>Microsoft Office Word</Application>
  <DocSecurity>0</DocSecurity>
  <Lines>136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Roman Lorens</cp:lastModifiedBy>
  <cp:revision>3</cp:revision>
  <cp:lastPrinted>2020-11-23T09:52:00Z</cp:lastPrinted>
  <dcterms:created xsi:type="dcterms:W3CDTF">2020-11-23T15:57:00Z</dcterms:created>
  <dcterms:modified xsi:type="dcterms:W3CDTF">2020-11-23T16:00:00Z</dcterms:modified>
</cp:coreProperties>
</file>